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4630D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4630D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9934D4E" w:rsidR="00901208" w:rsidRPr="00652E92" w:rsidRDefault="00901208" w:rsidP="004630D8">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5B1F23">
        <w:rPr>
          <w:rFonts w:cs="B Mitra" w:hint="cs"/>
          <w:b/>
          <w:bCs/>
          <w:sz w:val="32"/>
          <w:szCs w:val="32"/>
          <w:rtl/>
          <w:lang w:bidi="fa-IR"/>
        </w:rPr>
        <w:t>2</w:t>
      </w:r>
      <w:r w:rsidR="00766E11">
        <w:rPr>
          <w:rFonts w:cs="B Mitra" w:hint="cs"/>
          <w:b/>
          <w:bCs/>
          <w:sz w:val="32"/>
          <w:szCs w:val="32"/>
          <w:rtl/>
          <w:lang w:bidi="fa-IR"/>
        </w:rPr>
        <w:t>1</w:t>
      </w:r>
    </w:p>
    <w:p w14:paraId="0911B837" w14:textId="77777777" w:rsidR="00766E11" w:rsidRPr="00582E40" w:rsidRDefault="00766E11" w:rsidP="00766E11">
      <w:pPr>
        <w:widowControl w:val="0"/>
        <w:bidi/>
        <w:spacing w:after="240"/>
        <w:ind w:left="1701" w:firstLine="284"/>
        <w:jc w:val="both"/>
        <w:rPr>
          <w:rFonts w:ascii="Noor_Nazli" w:eastAsia="Times New Roman" w:hAnsi="Noor_Nazli" w:cs="Noor_Nazli"/>
          <w:sz w:val="36"/>
          <w:szCs w:val="36"/>
          <w:rtl/>
          <w:lang w:bidi="fa-IR"/>
        </w:rPr>
      </w:pPr>
      <w:bookmarkStart w:id="0" w:name="_Hlk148864403"/>
      <w:r>
        <w:rPr>
          <w:rFonts w:ascii="Traditional Arabic" w:hAnsi="Traditional Arabic" w:cs="Abz-2 (Badr)" w:hint="cs"/>
          <w:b/>
          <w:bCs/>
          <w:color w:val="000000"/>
          <w:sz w:val="28"/>
          <w:szCs w:val="28"/>
          <w:rtl/>
          <w:lang w:bidi="fa-IR"/>
        </w:rPr>
        <w:t>قال المحقّق الحلّي: «</w:t>
      </w:r>
      <w:r w:rsidRPr="00E12BA0">
        <w:rPr>
          <w:rFonts w:ascii="Traditional Arabic" w:hAnsi="Traditional Arabic" w:cs="Abz-2 (Badr)" w:hint="cs"/>
          <w:b/>
          <w:bCs/>
          <w:color w:val="000000"/>
          <w:sz w:val="28"/>
          <w:szCs w:val="28"/>
          <w:rtl/>
          <w:lang w:bidi="fa-IR"/>
        </w:rPr>
        <w:t>الحادية</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عشرة</w:t>
      </w:r>
      <w:r>
        <w:rPr>
          <w:rFonts w:ascii="Traditional Arabic" w:hAnsi="Traditional Arabic" w:cs="Abz-2 (Badr)" w:hint="cs"/>
          <w:b/>
          <w:bCs/>
          <w:color w:val="000000"/>
          <w:sz w:val="28"/>
          <w:szCs w:val="28"/>
          <w:rtl/>
          <w:lang w:bidi="fa-IR"/>
        </w:rPr>
        <w:t>:</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لو</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تزو</w:t>
      </w:r>
      <w:r>
        <w:rPr>
          <w:rFonts w:ascii="Traditional Arabic" w:hAnsi="Traditional Arabic" w:cs="Abz-2 (Badr)" w:hint="cs"/>
          <w:b/>
          <w:bCs/>
          <w:color w:val="000000"/>
          <w:sz w:val="28"/>
          <w:szCs w:val="28"/>
          <w:rtl/>
          <w:lang w:bidi="fa-IR"/>
        </w:rPr>
        <w:t>ّ</w:t>
      </w:r>
      <w:r w:rsidRPr="00E12BA0">
        <w:rPr>
          <w:rFonts w:ascii="Traditional Arabic" w:hAnsi="Traditional Arabic" w:cs="Abz-2 (Badr)" w:hint="cs"/>
          <w:b/>
          <w:bCs/>
          <w:color w:val="000000"/>
          <w:sz w:val="28"/>
          <w:szCs w:val="28"/>
          <w:rtl/>
          <w:lang w:bidi="fa-IR"/>
        </w:rPr>
        <w:t>جها</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بعبدين</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فمات</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أحدهما</w:t>
      </w:r>
      <w:r>
        <w:rPr>
          <w:rFonts w:ascii="Traditional Arabic" w:hAnsi="Traditional Arabic" w:cs="Abz-2 (Badr)" w:hint="cs"/>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رجع</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عليها</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بنصف</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الموجود</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ونصف</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قيمة</w:t>
      </w:r>
      <w:r w:rsidRPr="00E12BA0">
        <w:rPr>
          <w:rFonts w:ascii="Traditional Arabic" w:hAnsi="Traditional Arabic" w:cs="Abz-2 (Badr)"/>
          <w:b/>
          <w:bCs/>
          <w:color w:val="000000"/>
          <w:sz w:val="28"/>
          <w:szCs w:val="28"/>
          <w:rtl/>
          <w:lang w:bidi="fa-IR"/>
        </w:rPr>
        <w:t xml:space="preserve"> </w:t>
      </w:r>
      <w:r w:rsidRPr="00E12BA0">
        <w:rPr>
          <w:rFonts w:ascii="Traditional Arabic" w:hAnsi="Traditional Arabic" w:cs="Abz-2 (Badr)" w:hint="cs"/>
          <w:b/>
          <w:bCs/>
          <w:color w:val="000000"/>
          <w:sz w:val="28"/>
          <w:szCs w:val="28"/>
          <w:rtl/>
          <w:lang w:bidi="fa-IR"/>
        </w:rPr>
        <w:t>المي</w:t>
      </w:r>
      <w:r>
        <w:rPr>
          <w:rFonts w:ascii="Traditional Arabic" w:hAnsi="Traditional Arabic" w:cs="Abz-2 (Badr)" w:hint="cs"/>
          <w:b/>
          <w:bCs/>
          <w:color w:val="000000"/>
          <w:sz w:val="28"/>
          <w:szCs w:val="28"/>
          <w:rtl/>
          <w:lang w:bidi="fa-IR"/>
        </w:rPr>
        <w:t>ّ</w:t>
      </w:r>
      <w:r w:rsidRPr="00E12BA0">
        <w:rPr>
          <w:rFonts w:ascii="Traditional Arabic" w:hAnsi="Traditional Arabic" w:cs="Abz-2 (Badr)" w:hint="cs"/>
          <w:b/>
          <w:bCs/>
          <w:color w:val="000000"/>
          <w:sz w:val="28"/>
          <w:szCs w:val="28"/>
          <w:rtl/>
          <w:lang w:bidi="fa-IR"/>
        </w:rPr>
        <w:t>ت</w:t>
      </w:r>
      <w:r w:rsidRPr="00E12BA0">
        <w:rPr>
          <w:rFonts w:ascii="Traditional Arabic" w:hAnsi="Traditional Arabic" w:cs="Abz-2 (Badr)"/>
          <w:b/>
          <w:bCs/>
          <w:color w:val="000000"/>
          <w:sz w:val="28"/>
          <w:szCs w:val="28"/>
          <w:rtl/>
          <w:lang w:bidi="fa-IR"/>
        </w:rPr>
        <w:t>.</w:t>
      </w:r>
      <w:r>
        <w:rPr>
          <w:rFonts w:ascii="Traditional Arabic" w:hAnsi="Traditional Arabic" w:cs="Abz-2 (Badr)" w:hint="cs"/>
          <w:b/>
          <w:bCs/>
          <w:color w:val="000000"/>
          <w:sz w:val="28"/>
          <w:szCs w:val="28"/>
          <w:rtl/>
          <w:lang w:bidi="fa-IR"/>
        </w:rPr>
        <w:t>»</w:t>
      </w:r>
      <w:r>
        <w:rPr>
          <w:rStyle w:val="FootnoteReference"/>
          <w:rFonts w:ascii="Traditional Arabic" w:hAnsi="Traditional Arabic" w:cs="Abz-2 (Badr)"/>
          <w:b/>
          <w:bCs/>
          <w:color w:val="000000"/>
          <w:sz w:val="28"/>
          <w:szCs w:val="28"/>
          <w:rtl/>
          <w:lang w:bidi="fa-IR"/>
        </w:rPr>
        <w:footnoteReference w:id="1"/>
      </w:r>
    </w:p>
    <w:bookmarkEnd w:id="0"/>
    <w:p w14:paraId="07D4D3E0" w14:textId="77777777" w:rsidR="00766E11" w:rsidRDefault="00766E11" w:rsidP="00766E11">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حکم اين مسأله از آنچه که در مسأله سابق گذشت معلوم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زيرا در موردی که مهر، عين خارجيه است، همان گونه که گذشت، بعد از طلاق ملکيت زوج بر نصف آن به نحو مشاع ثابت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شود. بنابر اين در صورتی که بخشی از آن تلف شده باشد، زوج هم به نحو مشاع مالک نصف مقدار موجود آن خواهد بود و هم مالک بدل نصف مقدار تالف. در نتيجه در فرض مسأله همان گونه که محقق فرموده است، نصف عبد موجود به نحو مشاع متعلق به وی است و نصف قيمت عبدی که تلف شده نيز از آن اوست.</w:t>
      </w:r>
    </w:p>
    <w:p w14:paraId="0AD0ED34" w14:textId="77777777" w:rsidR="00766E11" w:rsidRPr="004B0914" w:rsidRDefault="00766E11" w:rsidP="00766E11">
      <w:pPr>
        <w:pStyle w:val="NormalWeb"/>
        <w:widowControl w:val="0"/>
        <w:bidi/>
        <w:spacing w:before="0" w:beforeAutospacing="0" w:after="0" w:afterAutospacing="0" w:line="259" w:lineRule="auto"/>
        <w:ind w:firstLine="284"/>
        <w:jc w:val="both"/>
        <w:rPr>
          <w:rFonts w:ascii="Traditional Arabic" w:hAnsi="Traditional Arabic" w:cs="Abz-2 (Badr)"/>
          <w:color w:val="000000"/>
          <w:spacing w:val="-2"/>
          <w:sz w:val="28"/>
          <w:szCs w:val="28"/>
          <w:rtl/>
          <w:lang w:bidi="fa-IR"/>
        </w:rPr>
      </w:pPr>
      <w:r>
        <w:rPr>
          <w:rFonts w:ascii="Traditional Arabic" w:hAnsi="Traditional Arabic" w:cs="Abz-2 (Badr)" w:hint="cs"/>
          <w:color w:val="000000"/>
          <w:spacing w:val="-2"/>
          <w:sz w:val="28"/>
          <w:szCs w:val="28"/>
          <w:rtl/>
          <w:lang w:bidi="fa-IR"/>
        </w:rPr>
        <w:t>آنچه گفته شد در جايی است که مهر عين باشد. اما اگر مهر دين بوده و سپس زوج آن را ادا کرده باشد و بعداً در دست زوجه تمام يا بخشی از آن تلف شده باشد، همان گونه که سابقاً گذشت، زوج به نسبت به مال موجود در خارج حقی ندارد، بلکه حق او به نسبت به نصف مهر، به ذمه زوجه تعلق می</w:t>
      </w:r>
      <w:r>
        <w:rPr>
          <w:rFonts w:ascii="Traditional Arabic" w:hAnsi="Traditional Arabic" w:cs="Abz-2 (Badr)"/>
          <w:color w:val="000000"/>
          <w:spacing w:val="-2"/>
          <w:sz w:val="28"/>
          <w:szCs w:val="28"/>
          <w:rtl/>
          <w:lang w:bidi="fa-IR"/>
        </w:rPr>
        <w:softHyphen/>
      </w:r>
      <w:r>
        <w:rPr>
          <w:rFonts w:ascii="Traditional Arabic" w:hAnsi="Traditional Arabic" w:cs="Abz-2 (Badr)" w:hint="cs"/>
          <w:color w:val="000000"/>
          <w:spacing w:val="-2"/>
          <w:sz w:val="28"/>
          <w:szCs w:val="28"/>
          <w:rtl/>
          <w:lang w:bidi="fa-IR"/>
        </w:rPr>
        <w:t>گيرد و بر زوجه لازم است که اگر نصف آن مهر به نحوی است که امکان پرداخت آن با نصف فرد خارجی مهر وجود دارد ـ مثل اين که مهر زوجه صد دينار تعيين شده باشد ـ آن را به همان نحو بپردازد و بازگرداندن عينی که زوج به او در مقام اداء دين داده بود بر او واجب نيست. و اگر نصف مهر به نحوی است که امکان پرداخت آن در خارج وجود ندارد ـ مثل اين که يک عبد مهر قرار داه شده باشد ـ بايد آن را به نحو مشاع به او بدهد.</w:t>
      </w:r>
    </w:p>
    <w:p w14:paraId="0DA6DE1E" w14:textId="66313406" w:rsidR="00E00E49" w:rsidRDefault="00766E11" w:rsidP="00E00E49">
      <w:pPr>
        <w:widowControl w:val="0"/>
        <w:bidi/>
        <w:spacing w:before="240" w:after="0"/>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lastRenderedPageBreak/>
        <w:t>قال المحقّق الحلّي: «</w:t>
      </w:r>
      <w:r w:rsidR="00E00E49" w:rsidRPr="00E00E49">
        <w:rPr>
          <w:rFonts w:ascii="Traditional Arabic" w:hAnsi="Traditional Arabic" w:cs="Abz-2 (Badr)" w:hint="cs"/>
          <w:b/>
          <w:bCs/>
          <w:color w:val="000000"/>
          <w:sz w:val="28"/>
          <w:szCs w:val="28"/>
          <w:rtl/>
          <w:lang w:bidi="fa-IR"/>
        </w:rPr>
        <w:t>الثانية</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عشرة</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لو</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شرط</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الخيار</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في</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النكاح</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بطل</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العقد</w:t>
      </w:r>
      <w:r w:rsidR="00E00E49">
        <w:rPr>
          <w:rFonts w:ascii="Traditional Arabic" w:hAnsi="Traditional Arabic" w:cs="Abz-2 (Badr)" w:hint="cs"/>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وفيه</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ترد</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hint="cs"/>
          <w:b/>
          <w:bCs/>
          <w:color w:val="000000"/>
          <w:sz w:val="28"/>
          <w:szCs w:val="28"/>
          <w:rtl/>
          <w:lang w:bidi="fa-IR"/>
        </w:rPr>
        <w:t>د</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منشؤه</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الالتفات</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إلى</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تحق</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hint="cs"/>
          <w:b/>
          <w:bCs/>
          <w:color w:val="000000"/>
          <w:sz w:val="28"/>
          <w:szCs w:val="28"/>
          <w:rtl/>
          <w:lang w:bidi="fa-IR"/>
        </w:rPr>
        <w:t>ق</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الزوجي</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hint="cs"/>
          <w:b/>
          <w:bCs/>
          <w:color w:val="000000"/>
          <w:sz w:val="28"/>
          <w:szCs w:val="28"/>
          <w:rtl/>
          <w:lang w:bidi="fa-IR"/>
        </w:rPr>
        <w:t>ة</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لوجود</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المقتضي</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وارتفاعه</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عن</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تطر</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hint="cs"/>
          <w:b/>
          <w:bCs/>
          <w:color w:val="000000"/>
          <w:sz w:val="28"/>
          <w:szCs w:val="28"/>
          <w:rtl/>
          <w:lang w:bidi="fa-IR"/>
        </w:rPr>
        <w:t>ق</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الخيار</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أو</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الالتفات</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إلى</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عدم</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الرضا</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بالعقد</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لترت</w:t>
      </w:r>
      <w:r w:rsidR="00E00E49">
        <w:rPr>
          <w:rFonts w:ascii="Traditional Arabic" w:hAnsi="Traditional Arabic" w:cs="Abz-2 (Badr)" w:hint="cs"/>
          <w:b/>
          <w:bCs/>
          <w:color w:val="000000"/>
          <w:sz w:val="28"/>
          <w:szCs w:val="28"/>
          <w:rtl/>
          <w:lang w:bidi="fa-IR"/>
        </w:rPr>
        <w:t>ّ</w:t>
      </w:r>
      <w:r w:rsidR="00E00E49" w:rsidRPr="00E00E49">
        <w:rPr>
          <w:rFonts w:ascii="Traditional Arabic" w:hAnsi="Traditional Arabic" w:cs="Abz-2 (Badr)" w:hint="cs"/>
          <w:b/>
          <w:bCs/>
          <w:color w:val="000000"/>
          <w:sz w:val="28"/>
          <w:szCs w:val="28"/>
          <w:rtl/>
          <w:lang w:bidi="fa-IR"/>
        </w:rPr>
        <w:t>به</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على</w:t>
      </w:r>
      <w:r w:rsidR="00E00E49" w:rsidRPr="00E00E49">
        <w:rPr>
          <w:rFonts w:ascii="Traditional Arabic" w:hAnsi="Traditional Arabic" w:cs="Abz-2 (Badr)"/>
          <w:b/>
          <w:bCs/>
          <w:color w:val="000000"/>
          <w:sz w:val="28"/>
          <w:szCs w:val="28"/>
          <w:rtl/>
          <w:lang w:bidi="fa-IR"/>
        </w:rPr>
        <w:t xml:space="preserve"> </w:t>
      </w:r>
      <w:r w:rsidR="00E00E49" w:rsidRPr="00E00E49">
        <w:rPr>
          <w:rFonts w:ascii="Traditional Arabic" w:hAnsi="Traditional Arabic" w:cs="Abz-2 (Badr)" w:hint="cs"/>
          <w:b/>
          <w:bCs/>
          <w:color w:val="000000"/>
          <w:sz w:val="28"/>
          <w:szCs w:val="28"/>
          <w:rtl/>
          <w:lang w:bidi="fa-IR"/>
        </w:rPr>
        <w:t>الشرط</w:t>
      </w:r>
      <w:r w:rsidR="00E00E49">
        <w:rPr>
          <w:rFonts w:ascii="Traditional Arabic" w:hAnsi="Traditional Arabic" w:cs="Abz-2 (Badr)" w:hint="cs"/>
          <w:b/>
          <w:bCs/>
          <w:color w:val="000000"/>
          <w:sz w:val="28"/>
          <w:szCs w:val="28"/>
          <w:rtl/>
          <w:lang w:bidi="fa-IR"/>
        </w:rPr>
        <w:t>.</w:t>
      </w:r>
    </w:p>
    <w:p w14:paraId="71EBE350" w14:textId="60BEB51B" w:rsidR="00766E11" w:rsidRPr="00582E40" w:rsidRDefault="00E00E49" w:rsidP="00E00E49">
      <w:pPr>
        <w:widowControl w:val="0"/>
        <w:bidi/>
        <w:spacing w:after="240"/>
        <w:ind w:left="1701" w:firstLine="284"/>
        <w:jc w:val="both"/>
        <w:rPr>
          <w:rFonts w:ascii="Noor_Nazli" w:eastAsia="Times New Roman" w:hAnsi="Noor_Nazli" w:cs="Noor_Nazli"/>
          <w:sz w:val="36"/>
          <w:szCs w:val="36"/>
          <w:rtl/>
          <w:lang w:bidi="fa-IR"/>
        </w:rPr>
      </w:pPr>
      <w:r w:rsidRPr="00E00E49">
        <w:rPr>
          <w:rFonts w:ascii="Traditional Arabic" w:hAnsi="Traditional Arabic" w:cs="Abz-2 (Badr)" w:hint="cs"/>
          <w:b/>
          <w:bCs/>
          <w:color w:val="000000"/>
          <w:sz w:val="28"/>
          <w:szCs w:val="28"/>
          <w:rtl/>
          <w:lang w:bidi="fa-IR"/>
        </w:rPr>
        <w:t>ولو</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شرط</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في</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المهر</w:t>
      </w:r>
      <w:r>
        <w:rPr>
          <w:rFonts w:ascii="Traditional Arabic" w:hAnsi="Traditional Arabic" w:cs="Abz-2 (Badr)" w:hint="cs"/>
          <w:b/>
          <w:bCs/>
          <w:color w:val="000000"/>
          <w:sz w:val="28"/>
          <w:szCs w:val="28"/>
          <w:rtl/>
          <w:lang w:bidi="fa-IR"/>
        </w:rPr>
        <w:t>،</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صح</w:t>
      </w:r>
      <w:r>
        <w:rPr>
          <w:rFonts w:ascii="Traditional Arabic" w:hAnsi="Traditional Arabic" w:cs="Abz-2 (Badr)" w:hint="cs"/>
          <w:b/>
          <w:bCs/>
          <w:color w:val="000000"/>
          <w:sz w:val="28"/>
          <w:szCs w:val="28"/>
          <w:rtl/>
          <w:lang w:bidi="fa-IR"/>
        </w:rPr>
        <w:t>ّ</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العقد</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والمهر</w:t>
      </w:r>
      <w:r w:rsidRPr="00E00E49">
        <w:rPr>
          <w:rFonts w:ascii="Traditional Arabic" w:hAnsi="Traditional Arabic" w:cs="Abz-2 (Badr)"/>
          <w:b/>
          <w:bCs/>
          <w:color w:val="000000"/>
          <w:sz w:val="28"/>
          <w:szCs w:val="28"/>
          <w:rtl/>
          <w:lang w:bidi="fa-IR"/>
        </w:rPr>
        <w:t xml:space="preserve"> </w:t>
      </w:r>
      <w:r w:rsidRPr="00E00E49">
        <w:rPr>
          <w:rFonts w:ascii="Traditional Arabic" w:hAnsi="Traditional Arabic" w:cs="Abz-2 (Badr)" w:hint="cs"/>
          <w:b/>
          <w:bCs/>
          <w:color w:val="000000"/>
          <w:sz w:val="28"/>
          <w:szCs w:val="28"/>
          <w:rtl/>
          <w:lang w:bidi="fa-IR"/>
        </w:rPr>
        <w:t>والشرط</w:t>
      </w:r>
      <w:r w:rsidRPr="00E00E49">
        <w:rPr>
          <w:rFonts w:ascii="Traditional Arabic" w:hAnsi="Traditional Arabic" w:cs="Abz-2 (Badr)"/>
          <w:b/>
          <w:bCs/>
          <w:color w:val="000000"/>
          <w:sz w:val="28"/>
          <w:szCs w:val="28"/>
          <w:rtl/>
          <w:lang w:bidi="fa-IR"/>
        </w:rPr>
        <w:t>.</w:t>
      </w:r>
      <w:r w:rsidR="00766E11">
        <w:rPr>
          <w:rFonts w:ascii="Traditional Arabic" w:hAnsi="Traditional Arabic" w:cs="Abz-2 (Badr)" w:hint="cs"/>
          <w:b/>
          <w:bCs/>
          <w:color w:val="000000"/>
          <w:sz w:val="28"/>
          <w:szCs w:val="28"/>
          <w:rtl/>
          <w:lang w:bidi="fa-IR"/>
        </w:rPr>
        <w:t>»</w:t>
      </w:r>
      <w:r w:rsidR="00766E11">
        <w:rPr>
          <w:rStyle w:val="FootnoteReference"/>
          <w:rFonts w:ascii="Traditional Arabic" w:hAnsi="Traditional Arabic" w:cs="Abz-2 (Badr)"/>
          <w:b/>
          <w:bCs/>
          <w:color w:val="000000"/>
          <w:sz w:val="28"/>
          <w:szCs w:val="28"/>
          <w:rtl/>
          <w:lang w:bidi="fa-IR"/>
        </w:rPr>
        <w:footnoteReference w:id="2"/>
      </w:r>
    </w:p>
    <w:p w14:paraId="230A81B7" w14:textId="04FA1642" w:rsidR="006A4128" w:rsidRDefault="00E00E49" w:rsidP="00766E11">
      <w:pPr>
        <w:pStyle w:val="NormalWeb"/>
        <w:widowControl w:val="0"/>
        <w:bidi/>
        <w:spacing w:before="0" w:beforeAutospacing="0" w:after="0" w:afterAutospacing="0" w:line="259"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در خصوص اين مسأله در دو مقام بحث می</w:t>
      </w:r>
      <w:r>
        <w:rPr>
          <w:rFonts w:ascii="Abz-2 (Badr)" w:hAnsi="Abz-2 (Badr)" w:cs="Abz-2 (Badr)"/>
          <w:sz w:val="28"/>
          <w:szCs w:val="28"/>
          <w:rtl/>
          <w:lang w:bidi="fa-IR"/>
        </w:rPr>
        <w:softHyphen/>
      </w:r>
      <w:r>
        <w:rPr>
          <w:rFonts w:ascii="Abz-2 (Badr)" w:hAnsi="Abz-2 (Badr)" w:cs="Abz-2 (Badr)" w:hint="cs"/>
          <w:sz w:val="28"/>
          <w:szCs w:val="28"/>
          <w:rtl/>
          <w:lang w:bidi="fa-IR"/>
        </w:rPr>
        <w:t>کنيم.</w:t>
      </w:r>
    </w:p>
    <w:p w14:paraId="3FE3857F" w14:textId="069D9386" w:rsidR="00E00E49" w:rsidRDefault="00E00E49" w:rsidP="00D6490C">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مقام اول: شرط خيار در عقد</w:t>
      </w:r>
    </w:p>
    <w:p w14:paraId="4673D199" w14:textId="04DFC9E1" w:rsidR="00E00E49" w:rsidRDefault="0052404B" w:rsidP="00D6490C">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 xml:space="preserve">اگر زوج يا زوجه در ضمن عقد نکاح، شرط خيار کند ـ بدين معنا که شرط کند: «خيار داشته باشم تا اين که عقد را فسخ نمايم» ـ </w:t>
      </w:r>
      <w:r w:rsidR="003A27A6">
        <w:rPr>
          <w:rFonts w:ascii="Abz-2 (Badr)" w:hAnsi="Abz-2 (Badr)" w:cs="Abz-2 (Badr)" w:hint="cs"/>
          <w:sz w:val="28"/>
          <w:szCs w:val="28"/>
          <w:rtl/>
          <w:lang w:bidi="fa-IR"/>
        </w:rPr>
        <w:t xml:space="preserve">مشهور قائل به </w:t>
      </w:r>
      <w:r w:rsidR="007D7D1E">
        <w:rPr>
          <w:rFonts w:ascii="Abz-2 (Badr)" w:hAnsi="Abz-2 (Badr)" w:cs="Abz-2 (Badr)" w:hint="cs"/>
          <w:sz w:val="28"/>
          <w:szCs w:val="28"/>
          <w:rtl/>
          <w:lang w:bidi="fa-IR"/>
        </w:rPr>
        <w:t xml:space="preserve">فساد و بطلان چنين شرطی </w:t>
      </w:r>
      <w:r w:rsidR="003A27A6">
        <w:rPr>
          <w:rFonts w:ascii="Abz-2 (Badr)" w:hAnsi="Abz-2 (Badr)" w:cs="Abz-2 (Badr)" w:hint="cs"/>
          <w:sz w:val="28"/>
          <w:szCs w:val="28"/>
          <w:rtl/>
          <w:lang w:bidi="fa-IR"/>
        </w:rPr>
        <w:t xml:space="preserve">شده است، بلکه </w:t>
      </w:r>
      <w:r w:rsidR="007D7D1E">
        <w:rPr>
          <w:rFonts w:ascii="Abz-2 (Badr)" w:hAnsi="Abz-2 (Badr)" w:cs="Abz-2 (Badr)" w:hint="cs"/>
          <w:sz w:val="28"/>
          <w:szCs w:val="28"/>
          <w:rtl/>
          <w:lang w:bidi="fa-IR"/>
        </w:rPr>
        <w:t xml:space="preserve">اختلافی در </w:t>
      </w:r>
      <w:r w:rsidR="003A27A6">
        <w:rPr>
          <w:rFonts w:ascii="Abz-2 (Badr)" w:hAnsi="Abz-2 (Badr)" w:cs="Abz-2 (Badr)" w:hint="cs"/>
          <w:sz w:val="28"/>
          <w:szCs w:val="28"/>
          <w:rtl/>
          <w:lang w:bidi="fa-IR"/>
        </w:rPr>
        <w:t>آن در بين</w:t>
      </w:r>
      <w:r w:rsidR="007D7D1E">
        <w:rPr>
          <w:rFonts w:ascii="Abz-2 (Badr)" w:hAnsi="Abz-2 (Badr)" w:cs="Abz-2 (Badr)" w:hint="cs"/>
          <w:sz w:val="28"/>
          <w:szCs w:val="28"/>
          <w:rtl/>
          <w:lang w:bidi="fa-IR"/>
        </w:rPr>
        <w:t xml:space="preserve"> اصحاب وجود ندارد، </w:t>
      </w:r>
      <w:r w:rsidR="000A3CA0">
        <w:rPr>
          <w:rFonts w:ascii="Abz-2 (Badr)" w:hAnsi="Abz-2 (Badr)" w:cs="Abz-2 (Badr)" w:hint="cs"/>
          <w:sz w:val="28"/>
          <w:szCs w:val="28"/>
          <w:rtl/>
          <w:lang w:bidi="fa-IR"/>
        </w:rPr>
        <w:t>بلکه ادعای اجماع نيز در مورد آن صورت گرفته است</w:t>
      </w:r>
      <w:r w:rsidR="003A27A6">
        <w:rPr>
          <w:rFonts w:ascii="Abz-2 (Badr)" w:hAnsi="Abz-2 (Badr)" w:cs="Abz-2 (Badr)" w:hint="cs"/>
          <w:sz w:val="28"/>
          <w:szCs w:val="28"/>
          <w:rtl/>
          <w:lang w:bidi="fa-IR"/>
        </w:rPr>
        <w:t>.</w:t>
      </w:r>
      <w:r w:rsidR="004549C2" w:rsidRPr="004549C2">
        <w:rPr>
          <w:rStyle w:val="FootnoteReference"/>
          <w:rFonts w:ascii="Traditional Arabic" w:hAnsi="Traditional Arabic" w:cs="Abz-2 (Badr)"/>
          <w:color w:val="000000"/>
          <w:sz w:val="28"/>
          <w:szCs w:val="28"/>
          <w:rtl/>
          <w:lang w:bidi="fa-IR"/>
        </w:rPr>
        <w:footnoteReference w:id="3"/>
      </w:r>
    </w:p>
    <w:p w14:paraId="741E8356" w14:textId="77777777" w:rsidR="003A27A6" w:rsidRDefault="003A27A6" w:rsidP="00D6490C">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آيت الله خويی در تعليل برای فساد شرط خيار در نکاح می</w:t>
      </w:r>
      <w:r>
        <w:rPr>
          <w:rFonts w:ascii="Abz-2 (Badr)" w:hAnsi="Abz-2 (Badr)" w:cs="Abz-2 (Badr)"/>
          <w:sz w:val="28"/>
          <w:szCs w:val="28"/>
          <w:rtl/>
          <w:lang w:bidi="fa-IR"/>
        </w:rPr>
        <w:softHyphen/>
      </w:r>
      <w:r>
        <w:rPr>
          <w:rFonts w:ascii="Abz-2 (Badr)" w:hAnsi="Abz-2 (Badr)" w:cs="Abz-2 (Badr)" w:hint="cs"/>
          <w:sz w:val="28"/>
          <w:szCs w:val="28"/>
          <w:rtl/>
          <w:lang w:bidi="fa-IR"/>
        </w:rPr>
        <w:t>فرمايد: «</w:t>
      </w:r>
      <w:r w:rsidRPr="003A27A6">
        <w:rPr>
          <w:rFonts w:ascii="Abz-2 (Badr)" w:hAnsi="Abz-2 (Badr)" w:cs="Abz-2 (Badr)" w:hint="cs"/>
          <w:sz w:val="28"/>
          <w:szCs w:val="28"/>
          <w:rtl/>
          <w:lang w:bidi="fa-IR"/>
        </w:rPr>
        <w:t>أوّلاً</w:t>
      </w:r>
      <w:r w:rsidRPr="003A27A6">
        <w:rPr>
          <w:rFonts w:ascii="Abz-2 (Badr)" w:hAnsi="Abz-2 (Badr)" w:cs="Abz-2 (Badr)"/>
          <w:sz w:val="28"/>
          <w:szCs w:val="28"/>
          <w:rtl/>
          <w:lang w:bidi="fa-IR"/>
        </w:rPr>
        <w:t xml:space="preserve">: </w:t>
      </w:r>
      <w:r>
        <w:rPr>
          <w:rFonts w:ascii="Abz-2 (Badr)" w:hAnsi="Abz-2 (Badr)" w:cs="Abz-2 (Badr)" w:hint="cs"/>
          <w:sz w:val="28"/>
          <w:szCs w:val="28"/>
          <w:rtl/>
          <w:lang w:bidi="fa-IR"/>
        </w:rPr>
        <w:t>إ</w:t>
      </w:r>
      <w:r w:rsidRPr="003A27A6">
        <w:rPr>
          <w:rFonts w:ascii="Abz-2 (Badr)" w:hAnsi="Abz-2 (Badr)" w:cs="Abz-2 (Badr)" w:hint="cs"/>
          <w:sz w:val="28"/>
          <w:szCs w:val="28"/>
          <w:rtl/>
          <w:lang w:bidi="fa-IR"/>
        </w:rPr>
        <w:t>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جعل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الخيار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إن</w:t>
      </w:r>
      <w:r>
        <w:rPr>
          <w:rFonts w:ascii="Abz-2 (Badr)" w:hAnsi="Abz-2 (Badr)" w:cs="Abz-2 (Badr)" w:hint="cs"/>
          <w:sz w:val="28"/>
          <w:szCs w:val="28"/>
          <w:rtl/>
          <w:lang w:bidi="fa-IR"/>
        </w:rPr>
        <w:t>ّ</w:t>
      </w:r>
      <w:r w:rsidRPr="003A27A6">
        <w:rPr>
          <w:rFonts w:ascii="Abz-2 (Badr)" w:hAnsi="Abz-2 (Badr)" w:cs="Abz-2 (Badr)" w:hint="cs"/>
          <w:sz w:val="28"/>
          <w:szCs w:val="28"/>
          <w:rtl/>
          <w:lang w:bidi="fa-IR"/>
        </w:rPr>
        <w:t>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يصحّ‌</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إذا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اللزوم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حقوق</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المتعاقدين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أحدهما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وأم</w:t>
      </w:r>
      <w:r>
        <w:rPr>
          <w:rFonts w:ascii="Abz-2 (Badr)" w:hAnsi="Abz-2 (Badr)" w:cs="Abz-2 (Badr)" w:hint="cs"/>
          <w:sz w:val="28"/>
          <w:szCs w:val="28"/>
          <w:rtl/>
          <w:lang w:bidi="fa-IR"/>
        </w:rPr>
        <w:t>ّ</w:t>
      </w:r>
      <w:r w:rsidRPr="003A27A6">
        <w:rPr>
          <w:rFonts w:ascii="Abz-2 (Badr)" w:hAnsi="Abz-2 (Badr)" w:cs="Abz-2 (Badr)" w:hint="cs"/>
          <w:sz w:val="28"/>
          <w:szCs w:val="28"/>
          <w:rtl/>
          <w:lang w:bidi="fa-IR"/>
        </w:rPr>
        <w:t>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إذا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ذلك</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الأحكام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الشرعي</w:t>
      </w:r>
      <w:r>
        <w:rPr>
          <w:rFonts w:ascii="Abz-2 (Badr)" w:hAnsi="Abz-2 (Badr)" w:cs="Abz-2 (Badr)" w:hint="cs"/>
          <w:sz w:val="28"/>
          <w:szCs w:val="28"/>
          <w:rtl/>
          <w:lang w:bidi="fa-IR"/>
        </w:rPr>
        <w:t>ّ</w:t>
      </w:r>
      <w:r w:rsidRPr="003A27A6">
        <w:rPr>
          <w:rFonts w:ascii="Abz-2 (Badr)" w:hAnsi="Abz-2 (Badr)" w:cs="Abz-2 (Badr)" w:hint="cs"/>
          <w:sz w:val="28"/>
          <w:szCs w:val="28"/>
          <w:rtl/>
          <w:lang w:bidi="fa-IR"/>
        </w:rPr>
        <w:t>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فليس</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لهما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اشتراط</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الخيار،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لأن</w:t>
      </w:r>
      <w:r>
        <w:rPr>
          <w:rFonts w:ascii="Abz-2 (Badr)" w:hAnsi="Abz-2 (Badr)" w:cs="Abz-2 (Badr)" w:hint="cs"/>
          <w:sz w:val="28"/>
          <w:szCs w:val="28"/>
          <w:rtl/>
          <w:lang w:bidi="fa-IR"/>
        </w:rPr>
        <w:t>ّ</w:t>
      </w:r>
      <w:r w:rsidRPr="003A27A6">
        <w:rPr>
          <w:rFonts w:ascii="Abz-2 (Badr)" w:hAnsi="Abz-2 (Badr)" w:cs="Abz-2 (Badr)" w:hint="cs"/>
          <w:sz w:val="28"/>
          <w:szCs w:val="28"/>
          <w:rtl/>
          <w:lang w:bidi="fa-IR"/>
        </w:rPr>
        <w:t>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تغيير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الحكم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الشرعي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وأمره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بيد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الشارع،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وليس</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للمكل</w:t>
      </w:r>
      <w:r>
        <w:rPr>
          <w:rFonts w:ascii="Abz-2 (Badr)" w:hAnsi="Abz-2 (Badr)" w:cs="Abz-2 (Badr)" w:hint="cs"/>
          <w:sz w:val="28"/>
          <w:szCs w:val="28"/>
          <w:rtl/>
          <w:lang w:bidi="fa-IR"/>
        </w:rPr>
        <w:t>ّ</w:t>
      </w:r>
      <w:r w:rsidRPr="003A27A6">
        <w:rPr>
          <w:rFonts w:ascii="Abz-2 (Badr)" w:hAnsi="Abz-2 (Badr)" w:cs="Abz-2 (Badr)" w:hint="cs"/>
          <w:sz w:val="28"/>
          <w:szCs w:val="28"/>
          <w:rtl/>
          <w:lang w:bidi="fa-IR"/>
        </w:rPr>
        <w:t>ف</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صلاحي</w:t>
      </w:r>
      <w:r>
        <w:rPr>
          <w:rFonts w:ascii="Abz-2 (Badr)" w:hAnsi="Abz-2 (Badr)" w:cs="Abz-2 (Badr)" w:hint="cs"/>
          <w:sz w:val="28"/>
          <w:szCs w:val="28"/>
          <w:rtl/>
          <w:lang w:bidi="fa-IR"/>
        </w:rPr>
        <w:t>ّ</w:t>
      </w:r>
      <w:r w:rsidRPr="003A27A6">
        <w:rPr>
          <w:rFonts w:ascii="Abz-2 (Badr)" w:hAnsi="Abz-2 (Badr)" w:cs="Abz-2 (Badr)" w:hint="cs"/>
          <w:sz w:val="28"/>
          <w:szCs w:val="28"/>
          <w:rtl/>
          <w:lang w:bidi="fa-IR"/>
        </w:rPr>
        <w:t>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نفياً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إثباتاً</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نظير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اشتراط</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الل</w:t>
      </w:r>
      <w:r>
        <w:rPr>
          <w:rFonts w:ascii="Abz-2 (Badr)" w:hAnsi="Abz-2 (Badr)" w:cs="Abz-2 (Badr)" w:hint="cs"/>
          <w:sz w:val="28"/>
          <w:szCs w:val="28"/>
          <w:rtl/>
          <w:lang w:bidi="fa-IR"/>
        </w:rPr>
        <w:t>ز</w:t>
      </w:r>
      <w:r w:rsidRPr="003A27A6">
        <w:rPr>
          <w:rFonts w:ascii="Abz-2 (Badr)" w:hAnsi="Abz-2 (Badr)" w:cs="Abz-2 (Badr)" w:hint="cs"/>
          <w:sz w:val="28"/>
          <w:szCs w:val="28"/>
          <w:rtl/>
          <w:lang w:bidi="fa-IR"/>
        </w:rPr>
        <w:t>وم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العقود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الجائزة</w:t>
      </w:r>
      <w:r w:rsidRPr="003A27A6">
        <w:rPr>
          <w:rFonts w:ascii="Abz-2 (Badr)" w:hAnsi="Abz-2 (Badr)" w:cs="Abz-2 (Badr)"/>
          <w:sz w:val="28"/>
          <w:szCs w:val="28"/>
          <w:rtl/>
          <w:lang w:bidi="fa-IR"/>
        </w:rPr>
        <w:t>.</w:t>
      </w:r>
    </w:p>
    <w:p w14:paraId="1B5E9527" w14:textId="0D490F70" w:rsidR="003A27A6" w:rsidRPr="003A27A6" w:rsidRDefault="003A27A6" w:rsidP="00D6490C">
      <w:pPr>
        <w:pStyle w:val="NormalWeb"/>
        <w:widowControl w:val="0"/>
        <w:bidi/>
        <w:spacing w:before="0" w:beforeAutospacing="0" w:after="0" w:afterAutospacing="0" w:line="254" w:lineRule="auto"/>
        <w:ind w:firstLine="284"/>
        <w:jc w:val="both"/>
        <w:rPr>
          <w:rFonts w:ascii="Abz-2 (Badr)" w:hAnsi="Abz-2 (Badr)" w:cs="Abz-2 (Badr)"/>
          <w:sz w:val="28"/>
          <w:szCs w:val="28"/>
          <w:lang w:bidi="fa-IR"/>
        </w:rPr>
      </w:pPr>
      <w:r w:rsidRPr="003A27A6">
        <w:rPr>
          <w:rFonts w:ascii="Abz-2 (Badr)" w:hAnsi="Abz-2 (Badr)" w:cs="Abz-2 (Badr)" w:hint="cs"/>
          <w:sz w:val="28"/>
          <w:szCs w:val="28"/>
          <w:rtl/>
          <w:lang w:bidi="fa-IR"/>
        </w:rPr>
        <w:t>وحيث</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اللزوم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النكاح</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الأحكام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الشرعي</w:t>
      </w:r>
      <w:r>
        <w:rPr>
          <w:rFonts w:ascii="Abz-2 (Badr)" w:hAnsi="Abz-2 (Badr)" w:cs="Abz-2 (Badr)" w:hint="cs"/>
          <w:sz w:val="28"/>
          <w:szCs w:val="28"/>
          <w:rtl/>
          <w:lang w:bidi="fa-IR"/>
        </w:rPr>
        <w:t>ّ</w:t>
      </w:r>
      <w:r w:rsidRPr="003A27A6">
        <w:rPr>
          <w:rFonts w:ascii="Abz-2 (Badr)" w:hAnsi="Abz-2 (Badr)" w:cs="Abz-2 (Badr)" w:hint="cs"/>
          <w:sz w:val="28"/>
          <w:szCs w:val="28"/>
          <w:rtl/>
          <w:lang w:bidi="fa-IR"/>
        </w:rPr>
        <w:t>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فإن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الزواج</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مستمر</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إلى</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تحق</w:t>
      </w:r>
      <w:r>
        <w:rPr>
          <w:rFonts w:ascii="Abz-2 (Badr)" w:hAnsi="Abz-2 (Badr)" w:cs="Abz-2 (Badr)" w:hint="cs"/>
          <w:sz w:val="28"/>
          <w:szCs w:val="28"/>
          <w:rtl/>
          <w:lang w:bidi="fa-IR"/>
        </w:rPr>
        <w:t>ّ</w:t>
      </w:r>
      <w:r w:rsidRPr="003A27A6">
        <w:rPr>
          <w:rFonts w:ascii="Abz-2 (Badr)" w:hAnsi="Abz-2 (Badr)" w:cs="Abz-2 (Badr)" w:hint="cs"/>
          <w:sz w:val="28"/>
          <w:szCs w:val="28"/>
          <w:rtl/>
          <w:lang w:bidi="fa-IR"/>
        </w:rPr>
        <w:t>ق</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يرفعه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الموت</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الطلاق</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انقضاء</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المدّة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الإبراء</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العقد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المنقطع،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يرتفع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باشتراط</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الخيار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والذي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يكشف</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عن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كون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اللزوم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النكاح</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الأحكام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أن</w:t>
      </w:r>
      <w:r>
        <w:rPr>
          <w:rFonts w:ascii="Abz-2 (Badr)" w:hAnsi="Abz-2 (Badr)" w:cs="Abz-2 (Badr)" w:hint="cs"/>
          <w:sz w:val="28"/>
          <w:szCs w:val="28"/>
          <w:rtl/>
          <w:lang w:bidi="fa-IR"/>
        </w:rPr>
        <w:t>ّ</w:t>
      </w:r>
      <w:r w:rsidRPr="003A27A6">
        <w:rPr>
          <w:rFonts w:ascii="Abz-2 (Badr)" w:hAnsi="Abz-2 (Badr)" w:cs="Abz-2 (Badr)" w:hint="cs"/>
          <w:sz w:val="28"/>
          <w:szCs w:val="28"/>
          <w:rtl/>
          <w:lang w:bidi="fa-IR"/>
        </w:rPr>
        <w:t>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الحقوق</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لهما</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لوجب</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الالتزام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بصحّة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الإقالة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هو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الحال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البيع،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والحال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أن</w:t>
      </w:r>
      <w:r>
        <w:rPr>
          <w:rFonts w:ascii="Abz-2 (Badr)" w:hAnsi="Abz-2 (Badr)" w:cs="Abz-2 (Badr)" w:hint="cs"/>
          <w:sz w:val="28"/>
          <w:szCs w:val="28"/>
          <w:rtl/>
          <w:lang w:bidi="fa-IR"/>
        </w:rPr>
        <w:t>ّ</w:t>
      </w:r>
      <w:r w:rsidRPr="003A27A6">
        <w:rPr>
          <w:rFonts w:ascii="Abz-2 (Badr)" w:hAnsi="Abz-2 (Badr)" w:cs="Abz-2 (Badr)" w:hint="cs"/>
          <w:sz w:val="28"/>
          <w:szCs w:val="28"/>
          <w:rtl/>
          <w:lang w:bidi="fa-IR"/>
        </w:rPr>
        <w:t>ها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غير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جائزة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خلاف</w:t>
      </w:r>
      <w:r w:rsidRPr="003A27A6">
        <w:rPr>
          <w:rFonts w:ascii="Abz-2 (Badr)" w:hAnsi="Abz-2 (Badr)" w:cs="Abz-2 (Badr)"/>
          <w:sz w:val="28"/>
          <w:szCs w:val="28"/>
          <w:rtl/>
          <w:lang w:bidi="fa-IR"/>
        </w:rPr>
        <w:t xml:space="preserve">. </w:t>
      </w:r>
    </w:p>
    <w:p w14:paraId="13526CF7" w14:textId="77777777" w:rsidR="003A27A6" w:rsidRDefault="003A27A6" w:rsidP="00D6490C">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sidRPr="003A27A6">
        <w:rPr>
          <w:rFonts w:ascii="Abz-2 (Badr)" w:hAnsi="Abz-2 (Badr)" w:cs="Abz-2 (Badr)" w:hint="cs"/>
          <w:sz w:val="28"/>
          <w:szCs w:val="28"/>
          <w:rtl/>
          <w:lang w:bidi="fa-IR"/>
        </w:rPr>
        <w:t>ثانياً</w:t>
      </w:r>
      <w:r w:rsidRPr="003A27A6">
        <w:rPr>
          <w:rFonts w:ascii="Abz-2 (Badr)" w:hAnsi="Abz-2 (Badr)" w:cs="Abz-2 (Badr)"/>
          <w:sz w:val="28"/>
          <w:szCs w:val="28"/>
          <w:rtl/>
          <w:lang w:bidi="fa-IR"/>
        </w:rPr>
        <w:t xml:space="preserve">: </w:t>
      </w:r>
      <w:r>
        <w:rPr>
          <w:rFonts w:ascii="Abz-2 (Badr)" w:hAnsi="Abz-2 (Badr)" w:cs="Abz-2 (Badr)" w:hint="cs"/>
          <w:sz w:val="28"/>
          <w:szCs w:val="28"/>
          <w:rtl/>
          <w:lang w:bidi="fa-IR"/>
        </w:rPr>
        <w:t>إ</w:t>
      </w:r>
      <w:r w:rsidRPr="003A27A6">
        <w:rPr>
          <w:rFonts w:ascii="Abz-2 (Badr)" w:hAnsi="Abz-2 (Badr)" w:cs="Abz-2 (Badr)" w:hint="cs"/>
          <w:sz w:val="28"/>
          <w:szCs w:val="28"/>
          <w:rtl/>
          <w:lang w:bidi="fa-IR"/>
        </w:rPr>
        <w:t>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جعل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الخيار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لم</w:t>
      </w:r>
      <w:r>
        <w:rPr>
          <w:rFonts w:ascii="Abz-2 (Badr)" w:hAnsi="Abz-2 (Badr)" w:cs="Abz-2 (Badr)" w:hint="cs"/>
          <w:sz w:val="28"/>
          <w:szCs w:val="28"/>
          <w:rtl/>
          <w:lang w:bidi="fa-IR"/>
        </w:rPr>
        <w:t>ّ</w:t>
      </w:r>
      <w:r w:rsidRPr="003A27A6">
        <w:rPr>
          <w:rFonts w:ascii="Abz-2 (Badr)" w:hAnsi="Abz-2 (Badr)" w:cs="Abz-2 (Badr)" w:hint="cs"/>
          <w:sz w:val="28"/>
          <w:szCs w:val="28"/>
          <w:rtl/>
          <w:lang w:bidi="fa-IR"/>
        </w:rPr>
        <w:t>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يرجع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إلى</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تحديد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المنشأ</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وتوقيته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بعدم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الفسخ</w:t>
      </w:r>
      <w:r w:rsidRPr="003A27A6">
        <w:rPr>
          <w:rFonts w:ascii="Abz-2 (Badr)" w:hAnsi="Abz-2 (Badr)" w:cs="Abz-2 (Badr)"/>
          <w:sz w:val="28"/>
          <w:szCs w:val="28"/>
          <w:rtl/>
          <w:lang w:bidi="fa-IR"/>
        </w:rPr>
        <w:t xml:space="preserve"> </w:t>
      </w:r>
      <w:r>
        <w:rPr>
          <w:rFonts w:ascii="Abz-2 (Badr)" w:hAnsi="Abz-2 (Badr)" w:cs="Abz-2 (Badr)" w:hint="cs"/>
          <w:sz w:val="28"/>
          <w:szCs w:val="28"/>
          <w:rtl/>
          <w:lang w:bidi="fa-IR"/>
        </w:rPr>
        <w:t xml:space="preserve">ـ </w:t>
      </w:r>
      <w:r w:rsidRPr="003A27A6">
        <w:rPr>
          <w:rFonts w:ascii="Abz-2 (Badr)" w:hAnsi="Abz-2 (Badr)" w:cs="Abz-2 (Badr)" w:hint="cs"/>
          <w:sz w:val="28"/>
          <w:szCs w:val="28"/>
          <w:rtl/>
          <w:lang w:bidi="fa-IR"/>
        </w:rPr>
        <w:t>لامتناع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الإهمال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وعدم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معقولي</w:t>
      </w:r>
      <w:r>
        <w:rPr>
          <w:rFonts w:ascii="Abz-2 (Badr)" w:hAnsi="Abz-2 (Badr)" w:cs="Abz-2 (Badr)" w:hint="cs"/>
          <w:sz w:val="28"/>
          <w:szCs w:val="28"/>
          <w:rtl/>
          <w:lang w:bidi="fa-IR"/>
        </w:rPr>
        <w:t>ّ</w:t>
      </w:r>
      <w:r w:rsidRPr="003A27A6">
        <w:rPr>
          <w:rFonts w:ascii="Abz-2 (Badr)" w:hAnsi="Abz-2 (Badr)" w:cs="Abz-2 (Badr)" w:hint="cs"/>
          <w:sz w:val="28"/>
          <w:szCs w:val="28"/>
          <w:rtl/>
          <w:lang w:bidi="fa-IR"/>
        </w:rPr>
        <w:t>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الإطلاق</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والشمول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بعد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الفسخ</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على</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تقدّم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بيانه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مفصلاً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كتاب</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البيع</w:t>
      </w:r>
      <w:r>
        <w:rPr>
          <w:rFonts w:ascii="Abz-2 (Badr)" w:hAnsi="Abz-2 (Badr)" w:cs="Abz-2 (Badr)" w:hint="cs"/>
          <w:sz w:val="28"/>
          <w:szCs w:val="28"/>
          <w:rtl/>
          <w:lang w:bidi="fa-IR"/>
        </w:rPr>
        <w:t xml:space="preserve"> ـ</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كانت</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الزوجي</w:t>
      </w:r>
      <w:r>
        <w:rPr>
          <w:rFonts w:ascii="Abz-2 (Badr)" w:hAnsi="Abz-2 (Badr)" w:cs="Abz-2 (Badr)" w:hint="cs"/>
          <w:sz w:val="28"/>
          <w:szCs w:val="28"/>
          <w:rtl/>
          <w:lang w:bidi="fa-IR"/>
        </w:rPr>
        <w:t>ّ</w:t>
      </w:r>
      <w:r w:rsidRPr="003A27A6">
        <w:rPr>
          <w:rFonts w:ascii="Abz-2 (Badr)" w:hAnsi="Abz-2 (Badr)" w:cs="Abz-2 (Badr)" w:hint="cs"/>
          <w:sz w:val="28"/>
          <w:szCs w:val="28"/>
          <w:rtl/>
          <w:lang w:bidi="fa-IR"/>
        </w:rPr>
        <w:t>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مقي</w:t>
      </w:r>
      <w:r>
        <w:rPr>
          <w:rFonts w:ascii="Abz-2 (Badr)" w:hAnsi="Abz-2 (Badr)" w:cs="Abz-2 (Badr)" w:hint="cs"/>
          <w:sz w:val="28"/>
          <w:szCs w:val="28"/>
          <w:rtl/>
          <w:lang w:bidi="fa-IR"/>
        </w:rPr>
        <w:t>ّ</w:t>
      </w:r>
      <w:r w:rsidRPr="003A27A6">
        <w:rPr>
          <w:rFonts w:ascii="Abz-2 (Badr)" w:hAnsi="Abz-2 (Badr)" w:cs="Abz-2 (Badr)" w:hint="cs"/>
          <w:sz w:val="28"/>
          <w:szCs w:val="28"/>
          <w:rtl/>
          <w:lang w:bidi="fa-IR"/>
        </w:rPr>
        <w:t>دة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ومؤق</w:t>
      </w:r>
      <w:r>
        <w:rPr>
          <w:rFonts w:ascii="Abz-2 (Badr)" w:hAnsi="Abz-2 (Badr)" w:cs="Abz-2 (Badr)" w:hint="cs"/>
          <w:sz w:val="28"/>
          <w:szCs w:val="28"/>
          <w:rtl/>
          <w:lang w:bidi="fa-IR"/>
        </w:rPr>
        <w:t>ّ</w:t>
      </w:r>
      <w:r w:rsidRPr="003A27A6">
        <w:rPr>
          <w:rFonts w:ascii="Abz-2 (Badr)" w:hAnsi="Abz-2 (Badr)" w:cs="Abz-2 (Badr)" w:hint="cs"/>
          <w:sz w:val="28"/>
          <w:szCs w:val="28"/>
          <w:rtl/>
          <w:lang w:bidi="fa-IR"/>
        </w:rPr>
        <w:t>تة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بقبل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الفسخ</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محالة،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وإذا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كانت</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كذلك</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حكم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ببطلانه،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لأن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تحديد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الأجل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بنحو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يقبل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الزيادة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والنقصان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أركان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العقد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المنقطع،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وهو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مفقود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المقام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lastRenderedPageBreak/>
        <w:t>بحسب</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الفرض،</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حيث</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تاريخ</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الفسخ</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مجهول</w:t>
      </w:r>
      <w:r w:rsidRPr="003A27A6">
        <w:rPr>
          <w:rFonts w:ascii="Abz-2 (Badr)" w:hAnsi="Abz-2 (Badr)" w:cs="Abz-2 (Badr)"/>
          <w:sz w:val="28"/>
          <w:szCs w:val="28"/>
          <w:rtl/>
          <w:lang w:bidi="fa-IR"/>
        </w:rPr>
        <w:t>.</w:t>
      </w:r>
    </w:p>
    <w:p w14:paraId="22071C27" w14:textId="77777777" w:rsidR="003A27A6" w:rsidRDefault="003A27A6" w:rsidP="00D6490C">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sidRPr="003A27A6">
        <w:rPr>
          <w:rFonts w:ascii="Abz-2 (Badr)" w:hAnsi="Abz-2 (Badr)" w:cs="Abz-2 (Badr)" w:hint="cs"/>
          <w:sz w:val="28"/>
          <w:szCs w:val="28"/>
          <w:rtl/>
          <w:lang w:bidi="fa-IR"/>
        </w:rPr>
        <w:t>وبعبارة</w:t>
      </w:r>
      <w:r w:rsidRPr="003A27A6">
        <w:rPr>
          <w:rFonts w:ascii="Abz-2 (Badr)" w:hAnsi="Abz-2 (Badr)" w:cs="Abz-2 (Badr)"/>
          <w:sz w:val="28"/>
          <w:szCs w:val="28"/>
          <w:rtl/>
          <w:lang w:bidi="fa-IR"/>
        </w:rPr>
        <w:t xml:space="preserve"> </w:t>
      </w:r>
      <w:r>
        <w:rPr>
          <w:rFonts w:ascii="Abz-2 (Badr)" w:hAnsi="Abz-2 (Badr)" w:cs="Abz-2 (Badr)" w:hint="cs"/>
          <w:sz w:val="28"/>
          <w:szCs w:val="28"/>
          <w:rtl/>
          <w:lang w:bidi="fa-IR"/>
        </w:rPr>
        <w:t>أُ</w:t>
      </w:r>
      <w:r w:rsidRPr="003A27A6">
        <w:rPr>
          <w:rFonts w:ascii="Abz-2 (Badr)" w:hAnsi="Abz-2 (Badr)" w:cs="Abz-2 (Badr)" w:hint="cs"/>
          <w:sz w:val="28"/>
          <w:szCs w:val="28"/>
          <w:rtl/>
          <w:lang w:bidi="fa-IR"/>
        </w:rPr>
        <w:t>خرى</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إن</w:t>
      </w:r>
      <w:r>
        <w:rPr>
          <w:rFonts w:ascii="Abz-2 (Badr)" w:hAnsi="Abz-2 (Badr)" w:cs="Abz-2 (Badr)" w:hint="cs"/>
          <w:sz w:val="28"/>
          <w:szCs w:val="28"/>
          <w:rtl/>
          <w:lang w:bidi="fa-IR"/>
        </w:rPr>
        <w:t>ّ</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عقد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الزواج</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يخلو</w:t>
      </w:r>
      <w:r>
        <w:rPr>
          <w:rFonts w:ascii="Abz-2 (Badr)" w:hAnsi="Abz-2 (Badr)" w:cs="Abz-2 (Badr)" w:hint="cs"/>
          <w:sz w:val="28"/>
          <w:szCs w:val="28"/>
          <w:rtl/>
          <w:lang w:bidi="fa-IR"/>
        </w:rPr>
        <w:t xml:space="preserve"> ـ</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بحسب</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يستفاد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الأدل</w:t>
      </w:r>
      <w:r>
        <w:rPr>
          <w:rFonts w:ascii="Abz-2 (Badr)" w:hAnsi="Abz-2 (Badr)" w:cs="Abz-2 (Badr)" w:hint="cs"/>
          <w:sz w:val="28"/>
          <w:szCs w:val="28"/>
          <w:rtl/>
          <w:lang w:bidi="fa-IR"/>
        </w:rPr>
        <w:t>ّ</w:t>
      </w:r>
      <w:r w:rsidRPr="003A27A6">
        <w:rPr>
          <w:rFonts w:ascii="Abz-2 (Badr)" w:hAnsi="Abz-2 (Badr)" w:cs="Abz-2 (Badr)" w:hint="cs"/>
          <w:sz w:val="28"/>
          <w:szCs w:val="28"/>
          <w:rtl/>
          <w:lang w:bidi="fa-IR"/>
        </w:rPr>
        <w:t>ة</w:t>
      </w:r>
      <w:r>
        <w:rPr>
          <w:rFonts w:ascii="Abz-2 (Badr)" w:hAnsi="Abz-2 (Badr)" w:cs="Abz-2 (Badr)" w:hint="cs"/>
          <w:sz w:val="28"/>
          <w:szCs w:val="28"/>
          <w:rtl/>
          <w:lang w:bidi="fa-IR"/>
        </w:rPr>
        <w:t xml:space="preserve"> ـ</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قسمين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دائم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ومنقطع،</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ثالث</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لهما</w:t>
      </w:r>
      <w:r w:rsidRPr="003A27A6">
        <w:rPr>
          <w:rFonts w:ascii="Abz-2 (Badr)" w:hAnsi="Abz-2 (Badr)" w:cs="Abz-2 (Badr)"/>
          <w:sz w:val="28"/>
          <w:szCs w:val="28"/>
          <w:rtl/>
          <w:lang w:bidi="fa-IR"/>
        </w:rPr>
        <w:t>.</w:t>
      </w:r>
    </w:p>
    <w:p w14:paraId="531DF4D5" w14:textId="66F9D00E" w:rsidR="003A27A6" w:rsidRDefault="003A27A6" w:rsidP="00D6490C">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sidRPr="003A27A6">
        <w:rPr>
          <w:rFonts w:ascii="Abz-2 (Badr)" w:hAnsi="Abz-2 (Badr)" w:cs="Abz-2 (Badr)" w:hint="cs"/>
          <w:sz w:val="28"/>
          <w:szCs w:val="28"/>
          <w:rtl/>
          <w:lang w:bidi="fa-IR"/>
        </w:rPr>
        <w:t>والأوّل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غير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متصوَّر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في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المقام،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لاستلزام</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جعل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الخيار</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التقييد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والثاني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يقتضي</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البطلان،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لفقده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ركناً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من</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أركانه</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وهو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تحديد</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الأجل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بنحو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لا</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يقبل</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الزيادة</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أو</w:t>
      </w:r>
      <w:r w:rsidRPr="003A27A6">
        <w:rPr>
          <w:rFonts w:ascii="Abz-2 (Badr)" w:hAnsi="Abz-2 (Badr)" w:cs="Abz-2 (Badr)"/>
          <w:sz w:val="28"/>
          <w:szCs w:val="28"/>
          <w:rtl/>
          <w:lang w:bidi="fa-IR"/>
        </w:rPr>
        <w:t xml:space="preserve"> </w:t>
      </w:r>
      <w:r w:rsidRPr="003A27A6">
        <w:rPr>
          <w:rFonts w:ascii="Abz-2 (Badr)" w:hAnsi="Abz-2 (Badr)" w:cs="Abz-2 (Badr)" w:hint="cs"/>
          <w:sz w:val="28"/>
          <w:szCs w:val="28"/>
          <w:rtl/>
          <w:lang w:bidi="fa-IR"/>
        </w:rPr>
        <w:t>النقصان</w:t>
      </w:r>
      <w:r w:rsidRPr="003A27A6">
        <w:rPr>
          <w:rFonts w:ascii="Abz-2 (Badr)" w:hAnsi="Abz-2 (Badr)" w:cs="Abz-2 (Badr)"/>
          <w:sz w:val="28"/>
          <w:szCs w:val="28"/>
          <w:rtl/>
          <w:lang w:bidi="fa-IR"/>
        </w:rPr>
        <w:t>.</w:t>
      </w:r>
      <w:r>
        <w:rPr>
          <w:rFonts w:ascii="Abz-2 (Badr)" w:hAnsi="Abz-2 (Badr)" w:cs="Abz-2 (Badr)" w:hint="cs"/>
          <w:sz w:val="28"/>
          <w:szCs w:val="28"/>
          <w:rtl/>
          <w:lang w:bidi="fa-IR"/>
        </w:rPr>
        <w:t>»</w:t>
      </w:r>
      <w:r w:rsidRPr="004549C2">
        <w:rPr>
          <w:rStyle w:val="FootnoteReference"/>
          <w:rFonts w:ascii="Traditional Arabic" w:hAnsi="Traditional Arabic" w:cs="Abz-2 (Badr)"/>
          <w:color w:val="000000"/>
          <w:sz w:val="28"/>
          <w:szCs w:val="28"/>
          <w:rtl/>
          <w:lang w:bidi="fa-IR"/>
        </w:rPr>
        <w:footnoteReference w:id="4"/>
      </w:r>
    </w:p>
    <w:p w14:paraId="244DEEF8" w14:textId="021DA7B4" w:rsidR="003A27A6" w:rsidRDefault="0081311A" w:rsidP="00631992">
      <w:pPr>
        <w:pStyle w:val="NormalWeb"/>
        <w:widowControl w:val="0"/>
        <w:bidi/>
        <w:spacing w:before="0" w:beforeAutospacing="0" w:after="0" w:afterAutospacing="0" w:line="254" w:lineRule="auto"/>
        <w:ind w:firstLine="284"/>
        <w:jc w:val="both"/>
        <w:rPr>
          <w:rFonts w:ascii="Abz-2 (Badr)" w:hAnsi="Abz-2 (Badr)" w:cs="Abz-2 (Badr)"/>
          <w:sz w:val="28"/>
          <w:szCs w:val="28"/>
          <w:rtl/>
          <w:lang w:bidi="fa-IR"/>
        </w:rPr>
      </w:pPr>
      <w:r>
        <w:rPr>
          <w:rFonts w:ascii="Abz-2 (Badr)" w:hAnsi="Abz-2 (Badr)" w:cs="Abz-2 (Badr)" w:hint="cs"/>
          <w:sz w:val="28"/>
          <w:szCs w:val="28"/>
          <w:rtl/>
          <w:lang w:bidi="fa-IR"/>
        </w:rPr>
        <w:t>از دو دليلی که ايشان برای فساد شرط ذکر کرده</w:t>
      </w:r>
      <w:r>
        <w:rPr>
          <w:rFonts w:ascii="Abz-2 (Badr)" w:hAnsi="Abz-2 (Badr)" w:cs="Abz-2 (Badr)"/>
          <w:sz w:val="28"/>
          <w:szCs w:val="28"/>
          <w:rtl/>
          <w:lang w:bidi="fa-IR"/>
        </w:rPr>
        <w:softHyphen/>
      </w:r>
      <w:r>
        <w:rPr>
          <w:rFonts w:ascii="Abz-2 (Badr)" w:hAnsi="Abz-2 (Badr)" w:cs="Abz-2 (Badr)" w:hint="cs"/>
          <w:sz w:val="28"/>
          <w:szCs w:val="28"/>
          <w:rtl/>
          <w:lang w:bidi="fa-IR"/>
        </w:rPr>
        <w:t>اند، دليل اول قابل التزام است</w:t>
      </w:r>
      <w:r w:rsidR="00631992">
        <w:rPr>
          <w:rFonts w:ascii="Abz-2 (Badr)" w:hAnsi="Abz-2 (Badr)" w:cs="Abz-2 (Badr)" w:hint="cs"/>
          <w:sz w:val="28"/>
          <w:szCs w:val="28"/>
          <w:rtl/>
          <w:lang w:bidi="fa-IR"/>
        </w:rPr>
        <w:t>، اما دليل دوم دارای اشکال است و وجه آن را جلسه بعد خدمتتان عرض می</w:t>
      </w:r>
      <w:r w:rsidR="00631992">
        <w:rPr>
          <w:rFonts w:ascii="Abz-2 (Badr)" w:hAnsi="Abz-2 (Badr)" w:cs="Abz-2 (Badr)"/>
          <w:sz w:val="28"/>
          <w:szCs w:val="28"/>
          <w:rtl/>
          <w:lang w:bidi="fa-IR"/>
        </w:rPr>
        <w:softHyphen/>
      </w:r>
      <w:r w:rsidR="00631992">
        <w:rPr>
          <w:rFonts w:ascii="Abz-2 (Badr)" w:hAnsi="Abz-2 (Badr)" w:cs="Abz-2 (Badr)" w:hint="cs"/>
          <w:sz w:val="28"/>
          <w:szCs w:val="28"/>
          <w:rtl/>
          <w:lang w:bidi="fa-IR"/>
        </w:rPr>
        <w:t>کنيم ان شاء الله.</w:t>
      </w:r>
      <w:r w:rsidR="003758D2">
        <w:rPr>
          <w:rFonts w:ascii="Abz-2 (Badr)" w:hAnsi="Abz-2 (Badr)" w:cs="Abz-2 (Badr)" w:hint="cs"/>
          <w:sz w:val="28"/>
          <w:szCs w:val="28"/>
          <w:rtl/>
          <w:lang w:bidi="fa-IR"/>
        </w:rPr>
        <w:t xml:space="preserve"> </w:t>
      </w:r>
    </w:p>
    <w:sectPr w:rsidR="003A27A6" w:rsidSect="00B52A53">
      <w:headerReference w:type="default" r:id="rId7"/>
      <w:footerReference w:type="default" r:id="rId8"/>
      <w:footnotePr>
        <w:numRestart w:val="eachPage"/>
      </w:footnotePr>
      <w:pgSz w:w="12240" w:h="15840"/>
      <w:pgMar w:top="423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2C4E6" w14:textId="77777777" w:rsidR="00735687" w:rsidRDefault="00735687" w:rsidP="00F71127">
      <w:pPr>
        <w:spacing w:after="0" w:line="240" w:lineRule="auto"/>
      </w:pPr>
      <w:r>
        <w:separator/>
      </w:r>
    </w:p>
  </w:endnote>
  <w:endnote w:type="continuationSeparator" w:id="0">
    <w:p w14:paraId="1E1C3AE8" w14:textId="77777777" w:rsidR="00735687" w:rsidRDefault="0073568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8AC06" w14:textId="77777777" w:rsidR="00735687" w:rsidRDefault="00735687" w:rsidP="00EE25C0">
      <w:pPr>
        <w:bidi/>
        <w:spacing w:after="0" w:line="240" w:lineRule="auto"/>
      </w:pPr>
      <w:r>
        <w:separator/>
      </w:r>
    </w:p>
  </w:footnote>
  <w:footnote w:type="continuationSeparator" w:id="0">
    <w:p w14:paraId="3CF1E437" w14:textId="77777777" w:rsidR="00735687" w:rsidRDefault="00735687" w:rsidP="00F71127">
      <w:pPr>
        <w:bidi/>
        <w:spacing w:after="0" w:line="240" w:lineRule="auto"/>
      </w:pPr>
      <w:r>
        <w:continuationSeparator/>
      </w:r>
    </w:p>
  </w:footnote>
  <w:footnote w:id="1">
    <w:p w14:paraId="0C28998B" w14:textId="77777777" w:rsidR="00766E11" w:rsidRPr="00474923" w:rsidRDefault="00766E11" w:rsidP="00766E1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شرائع،ج2،ص274.</w:t>
      </w:r>
    </w:p>
  </w:footnote>
  <w:footnote w:id="2">
    <w:p w14:paraId="017C5A59" w14:textId="60DC516C" w:rsidR="00766E11" w:rsidRPr="00474923" w:rsidRDefault="00766E11" w:rsidP="00766E11">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sidR="000A3CA0">
        <w:rPr>
          <w:rFonts w:cs="Abz-2 (Badr)" w:hint="cs"/>
          <w:rtl/>
        </w:rPr>
        <w:t>همان</w:t>
      </w:r>
      <w:r>
        <w:rPr>
          <w:rFonts w:cs="Abz-2 (Badr)" w:hint="cs"/>
          <w:rtl/>
        </w:rPr>
        <w:t>.</w:t>
      </w:r>
    </w:p>
  </w:footnote>
  <w:footnote w:id="3">
    <w:p w14:paraId="1B549088" w14:textId="6EA81AFC" w:rsidR="004549C2" w:rsidRPr="00474923" w:rsidRDefault="004549C2" w:rsidP="004549C2">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sidR="003A27A6">
        <w:rPr>
          <w:rFonts w:cs="Abz-2 (Badr)" w:hint="cs"/>
          <w:rtl/>
        </w:rPr>
        <w:t>جواهر،ج31،ص105</w:t>
      </w:r>
      <w:r>
        <w:rPr>
          <w:rFonts w:cs="Abz-2 (Badr)" w:hint="cs"/>
          <w:rtl/>
        </w:rPr>
        <w:t>.</w:t>
      </w:r>
    </w:p>
  </w:footnote>
  <w:footnote w:id="4">
    <w:p w14:paraId="448AD13B" w14:textId="0DA7C6F2" w:rsidR="003A27A6" w:rsidRPr="00474923" w:rsidRDefault="003A27A6" w:rsidP="003A27A6">
      <w:pPr>
        <w:pStyle w:val="FootnoteText"/>
        <w:bidi/>
        <w:rPr>
          <w:rFonts w:cs="Abz-2 (Badr)"/>
          <w:rtl/>
          <w:lang w:bidi="fa-IR"/>
        </w:rPr>
      </w:pPr>
      <w:r w:rsidRPr="00474923">
        <w:rPr>
          <w:rStyle w:val="FootnoteReference"/>
          <w:rFonts w:cs="Abz-2 (Badr)"/>
          <w:vertAlign w:val="baseline"/>
        </w:rPr>
        <w:footnoteRef/>
      </w:r>
      <w:r w:rsidRPr="00474923">
        <w:rPr>
          <w:rFonts w:cs="Abz-2 (Badr)"/>
        </w:rPr>
        <w:t xml:space="preserve"> </w:t>
      </w:r>
      <w:r w:rsidRPr="00474923">
        <w:rPr>
          <w:rFonts w:cs="Abz-2 (Badr)" w:hint="cs"/>
          <w:rtl/>
        </w:rPr>
        <w:t xml:space="preserve">ـ </w:t>
      </w:r>
      <w:r>
        <w:rPr>
          <w:rFonts w:cs="Abz-2 (Badr)" w:hint="cs"/>
          <w:rtl/>
        </w:rPr>
        <w:t>موسوعة الإمام الخوئي،ج33،ص171 و 172.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9E5B0" w14:textId="1C316DE8" w:rsidR="00B52A53" w:rsidRDefault="00B52A53">
    <w:pPr>
      <w:pStyle w:val="Header"/>
    </w:pPr>
    <w:r>
      <w:rPr>
        <w:noProof/>
      </w:rPr>
      <mc:AlternateContent>
        <mc:Choice Requires="wps">
          <w:drawing>
            <wp:anchor distT="45720" distB="45720" distL="114300" distR="114300" simplePos="0" relativeHeight="251661312" behindDoc="0" locked="0" layoutInCell="1" allowOverlap="1" wp14:anchorId="2F521A80" wp14:editId="4D72C31E">
              <wp:simplePos x="0" y="0"/>
              <wp:positionH relativeFrom="column">
                <wp:posOffset>1794510</wp:posOffset>
              </wp:positionH>
              <wp:positionV relativeFrom="paragraph">
                <wp:posOffset>180975</wp:posOffset>
              </wp:positionV>
              <wp:extent cx="4543425" cy="17526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3425" cy="1752600"/>
                      </a:xfrm>
                      <a:prstGeom prst="rect">
                        <a:avLst/>
                      </a:prstGeom>
                      <a:solidFill>
                        <a:srgbClr val="FFFFFF"/>
                      </a:solidFill>
                      <a:ln w="9525">
                        <a:noFill/>
                        <a:miter lim="800000"/>
                        <a:headEnd/>
                        <a:tailEnd/>
                      </a:ln>
                    </wps:spPr>
                    <wps:txbx>
                      <w:txbxContent>
                        <w:p w14:paraId="7DBEAC75" w14:textId="1E8BBB30" w:rsidR="00B52A53" w:rsidRDefault="00B52A53" w:rsidP="00B52A53">
                          <w:pPr>
                            <w:bidi/>
                            <w:rPr>
                              <w:rFonts w:cs="B Mehr"/>
                            </w:rPr>
                          </w:pPr>
                          <w:r>
                            <w:rPr>
                              <w:rFonts w:cs="B Mehr" w:hint="cs"/>
                              <w:rtl/>
                            </w:rPr>
                            <w:t>تقریر درس خارج فقه،  استاد حاج سید علی موسوی اردبیلی</w:t>
                          </w:r>
                          <w:r>
                            <w:rPr>
                              <w:rFonts w:cs="B Mehr" w:hint="cs"/>
                            </w:rPr>
                            <w:t xml:space="preserve"> </w:t>
                          </w:r>
                        </w:p>
                        <w:p w14:paraId="16EB090E" w14:textId="77777777" w:rsidR="00B52A53" w:rsidRDefault="00B52A53" w:rsidP="00B52A53">
                          <w:pPr>
                            <w:jc w:val="right"/>
                            <w:rPr>
                              <w:rFonts w:cs="B Mehr"/>
                            </w:rPr>
                          </w:pPr>
                          <w:r>
                            <w:rPr>
                              <w:rFonts w:cs="B Mehr" w:hint="cs"/>
                              <w:rtl/>
                            </w:rPr>
                            <w:t xml:space="preserve">مبحث: نکاح    / مهر </w:t>
                          </w:r>
                        </w:p>
                        <w:p w14:paraId="51C71E00" w14:textId="2C18DC24" w:rsidR="00B52A53" w:rsidRDefault="00B52A53" w:rsidP="00B52A53">
                          <w:pPr>
                            <w:bidi/>
                          </w:pPr>
                          <w:r>
                            <w:rPr>
                              <w:rFonts w:cs="B Mehr" w:hint="cs"/>
                              <w:rtl/>
                            </w:rPr>
                            <w:t xml:space="preserve">تاریخ:  </w:t>
                          </w:r>
                          <w:r>
                            <w:rPr>
                              <w:rFonts w:cs="B Mehr" w:hint="cs"/>
                              <w:rtl/>
                              <w:lang w:bidi="fa-IR"/>
                            </w:rPr>
                            <w:t xml:space="preserve">  دوشنبه</w:t>
                          </w:r>
                          <w:r>
                            <w:rPr>
                              <w:rFonts w:cs="B Mehr" w:hint="cs"/>
                              <w:rtl/>
                            </w:rPr>
                            <w:t xml:space="preserve">،   </w:t>
                          </w:r>
                          <w:r>
                            <w:rPr>
                              <w:rFonts w:cs="B Mehr" w:hint="cs"/>
                              <w:rtl/>
                            </w:rPr>
                            <w:t>2</w:t>
                          </w:r>
                          <w:r>
                            <w:rPr>
                              <w:rFonts w:cs="B Mehr" w:hint="cs"/>
                              <w:rtl/>
                            </w:rPr>
                            <w:t xml:space="preserve">  آبان  ماه - 1402ه.ش</w:t>
                          </w:r>
                        </w:p>
                        <w:p w14:paraId="5ED6BD84" w14:textId="77777777" w:rsidR="00B52A53" w:rsidRDefault="00B52A53" w:rsidP="00B52A53"/>
                        <w:p w14:paraId="6F3150C9" w14:textId="77777777" w:rsidR="00B52A53" w:rsidRDefault="00B52A53" w:rsidP="00B52A53"/>
                        <w:p w14:paraId="51F51512" w14:textId="77777777" w:rsidR="00B52A53" w:rsidRDefault="00B52A53" w:rsidP="00B52A53"/>
                        <w:p w14:paraId="42363CAA" w14:textId="77777777" w:rsidR="00B52A53" w:rsidRDefault="00B52A53" w:rsidP="00B52A53"/>
                        <w:p w14:paraId="35C21987" w14:textId="77777777" w:rsidR="00B52A53" w:rsidRDefault="00B52A53" w:rsidP="00B52A53"/>
                        <w:p w14:paraId="725A2CBA" w14:textId="77777777" w:rsidR="00B52A53" w:rsidRDefault="00B52A53" w:rsidP="00B52A53"/>
                        <w:p w14:paraId="0872CFDD" w14:textId="77777777" w:rsidR="00B52A53" w:rsidRDefault="00B52A53" w:rsidP="00B52A53"/>
                        <w:p w14:paraId="379D012A" w14:textId="77777777" w:rsidR="00B52A53" w:rsidRDefault="00B52A53" w:rsidP="00B52A53"/>
                        <w:p w14:paraId="1D4284B9" w14:textId="77777777" w:rsidR="00B52A53" w:rsidRDefault="00B52A53" w:rsidP="00B52A53"/>
                        <w:p w14:paraId="1BEA663B" w14:textId="77777777" w:rsidR="00B52A53" w:rsidRDefault="00B52A53" w:rsidP="00B52A53"/>
                        <w:p w14:paraId="0A60A1AE" w14:textId="77777777" w:rsidR="00B52A53" w:rsidRDefault="00B52A53" w:rsidP="00B52A53"/>
                        <w:p w14:paraId="38274530" w14:textId="77777777" w:rsidR="00B52A53" w:rsidRDefault="00B52A53" w:rsidP="00B52A53"/>
                        <w:p w14:paraId="55960606" w14:textId="77777777" w:rsidR="00B52A53" w:rsidRDefault="00B52A53" w:rsidP="00B52A53"/>
                        <w:p w14:paraId="7771E7DF" w14:textId="77777777" w:rsidR="00B52A53" w:rsidRDefault="00B52A53" w:rsidP="00B52A53"/>
                        <w:p w14:paraId="67D95217" w14:textId="77777777" w:rsidR="00B52A53" w:rsidRDefault="00B52A53" w:rsidP="00B52A53"/>
                        <w:p w14:paraId="172F34C5" w14:textId="77777777" w:rsidR="00B52A53" w:rsidRDefault="00B52A53" w:rsidP="00B52A53"/>
                        <w:p w14:paraId="53E34CF0" w14:textId="0AD4BE0D" w:rsidR="00B52A53" w:rsidRDefault="00B52A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21A80" id="_x0000_t202" coordsize="21600,21600" o:spt="202" path="m,l,21600r21600,l21600,xe">
              <v:stroke joinstyle="miter"/>
              <v:path gradientshapeok="t" o:connecttype="rect"/>
            </v:shapetype>
            <v:shape id="Text Box 2" o:spid="_x0000_s1026" type="#_x0000_t202" style="position:absolute;margin-left:141.3pt;margin-top:14.25pt;width:357.75pt;height:13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" stroked="f">
              <v:textbox>
                <w:txbxContent>
                  <w:p w14:paraId="7DBEAC75" w14:textId="1E8BBB30" w:rsidR="00B52A53" w:rsidRDefault="00B52A53" w:rsidP="00B52A53">
                    <w:pPr>
                      <w:bidi/>
                      <w:rPr>
                        <w:rFonts w:cs="B Mehr"/>
                      </w:rPr>
                    </w:pPr>
                    <w:r>
                      <w:rPr>
                        <w:rFonts w:cs="B Mehr" w:hint="cs"/>
                        <w:rtl/>
                      </w:rPr>
                      <w:t>تقریر درس خارج فقه،  استاد حاج سید علی موسوی اردبیلی</w:t>
                    </w:r>
                    <w:r>
                      <w:rPr>
                        <w:rFonts w:cs="B Mehr" w:hint="cs"/>
                      </w:rPr>
                      <w:t xml:space="preserve"> </w:t>
                    </w:r>
                  </w:p>
                  <w:p w14:paraId="16EB090E" w14:textId="77777777" w:rsidR="00B52A53" w:rsidRDefault="00B52A53" w:rsidP="00B52A53">
                    <w:pPr>
                      <w:jc w:val="right"/>
                      <w:rPr>
                        <w:rFonts w:cs="B Mehr"/>
                      </w:rPr>
                    </w:pPr>
                    <w:r>
                      <w:rPr>
                        <w:rFonts w:cs="B Mehr" w:hint="cs"/>
                        <w:rtl/>
                      </w:rPr>
                      <w:t xml:space="preserve">مبحث: نکاح    / مهر </w:t>
                    </w:r>
                  </w:p>
                  <w:p w14:paraId="51C71E00" w14:textId="2C18DC24" w:rsidR="00B52A53" w:rsidRDefault="00B52A53" w:rsidP="00B52A53">
                    <w:pPr>
                      <w:bidi/>
                    </w:pPr>
                    <w:r>
                      <w:rPr>
                        <w:rFonts w:cs="B Mehr" w:hint="cs"/>
                        <w:rtl/>
                      </w:rPr>
                      <w:t xml:space="preserve">تاریخ:  </w:t>
                    </w:r>
                    <w:r>
                      <w:rPr>
                        <w:rFonts w:cs="B Mehr" w:hint="cs"/>
                        <w:rtl/>
                        <w:lang w:bidi="fa-IR"/>
                      </w:rPr>
                      <w:t xml:space="preserve">  دوشنبه</w:t>
                    </w:r>
                    <w:r>
                      <w:rPr>
                        <w:rFonts w:cs="B Mehr" w:hint="cs"/>
                        <w:rtl/>
                      </w:rPr>
                      <w:t xml:space="preserve">،   </w:t>
                    </w:r>
                    <w:r>
                      <w:rPr>
                        <w:rFonts w:cs="B Mehr" w:hint="cs"/>
                        <w:rtl/>
                      </w:rPr>
                      <w:t>2</w:t>
                    </w:r>
                    <w:r>
                      <w:rPr>
                        <w:rFonts w:cs="B Mehr" w:hint="cs"/>
                        <w:rtl/>
                      </w:rPr>
                      <w:t xml:space="preserve">  آبان  ماه - 1402ه.ش</w:t>
                    </w:r>
                  </w:p>
                  <w:p w14:paraId="5ED6BD84" w14:textId="77777777" w:rsidR="00B52A53" w:rsidRDefault="00B52A53" w:rsidP="00B52A53"/>
                  <w:p w14:paraId="6F3150C9" w14:textId="77777777" w:rsidR="00B52A53" w:rsidRDefault="00B52A53" w:rsidP="00B52A53"/>
                  <w:p w14:paraId="51F51512" w14:textId="77777777" w:rsidR="00B52A53" w:rsidRDefault="00B52A53" w:rsidP="00B52A53"/>
                  <w:p w14:paraId="42363CAA" w14:textId="77777777" w:rsidR="00B52A53" w:rsidRDefault="00B52A53" w:rsidP="00B52A53"/>
                  <w:p w14:paraId="35C21987" w14:textId="77777777" w:rsidR="00B52A53" w:rsidRDefault="00B52A53" w:rsidP="00B52A53"/>
                  <w:p w14:paraId="725A2CBA" w14:textId="77777777" w:rsidR="00B52A53" w:rsidRDefault="00B52A53" w:rsidP="00B52A53"/>
                  <w:p w14:paraId="0872CFDD" w14:textId="77777777" w:rsidR="00B52A53" w:rsidRDefault="00B52A53" w:rsidP="00B52A53"/>
                  <w:p w14:paraId="379D012A" w14:textId="77777777" w:rsidR="00B52A53" w:rsidRDefault="00B52A53" w:rsidP="00B52A53"/>
                  <w:p w14:paraId="1D4284B9" w14:textId="77777777" w:rsidR="00B52A53" w:rsidRDefault="00B52A53" w:rsidP="00B52A53"/>
                  <w:p w14:paraId="1BEA663B" w14:textId="77777777" w:rsidR="00B52A53" w:rsidRDefault="00B52A53" w:rsidP="00B52A53"/>
                  <w:p w14:paraId="0A60A1AE" w14:textId="77777777" w:rsidR="00B52A53" w:rsidRDefault="00B52A53" w:rsidP="00B52A53"/>
                  <w:p w14:paraId="38274530" w14:textId="77777777" w:rsidR="00B52A53" w:rsidRDefault="00B52A53" w:rsidP="00B52A53"/>
                  <w:p w14:paraId="55960606" w14:textId="77777777" w:rsidR="00B52A53" w:rsidRDefault="00B52A53" w:rsidP="00B52A53"/>
                  <w:p w14:paraId="7771E7DF" w14:textId="77777777" w:rsidR="00B52A53" w:rsidRDefault="00B52A53" w:rsidP="00B52A53"/>
                  <w:p w14:paraId="67D95217" w14:textId="77777777" w:rsidR="00B52A53" w:rsidRDefault="00B52A53" w:rsidP="00B52A53"/>
                  <w:p w14:paraId="172F34C5" w14:textId="77777777" w:rsidR="00B52A53" w:rsidRDefault="00B52A53" w:rsidP="00B52A53"/>
                  <w:p w14:paraId="53E34CF0" w14:textId="0AD4BE0D" w:rsidR="00B52A53" w:rsidRDefault="00B52A5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8F22255" wp14:editId="6C1BE31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3144"/>
    <w:rsid w:val="00004237"/>
    <w:rsid w:val="00005911"/>
    <w:rsid w:val="00005A96"/>
    <w:rsid w:val="000062D4"/>
    <w:rsid w:val="00006FA4"/>
    <w:rsid w:val="0001145E"/>
    <w:rsid w:val="00014DAC"/>
    <w:rsid w:val="000151BB"/>
    <w:rsid w:val="00016647"/>
    <w:rsid w:val="00022800"/>
    <w:rsid w:val="00022912"/>
    <w:rsid w:val="0002326A"/>
    <w:rsid w:val="000240BD"/>
    <w:rsid w:val="00024C16"/>
    <w:rsid w:val="00024E82"/>
    <w:rsid w:val="000254E1"/>
    <w:rsid w:val="00025746"/>
    <w:rsid w:val="00026ABF"/>
    <w:rsid w:val="000277FA"/>
    <w:rsid w:val="00027A06"/>
    <w:rsid w:val="00034448"/>
    <w:rsid w:val="0003467C"/>
    <w:rsid w:val="0003525A"/>
    <w:rsid w:val="00036B68"/>
    <w:rsid w:val="00045243"/>
    <w:rsid w:val="00047470"/>
    <w:rsid w:val="00054579"/>
    <w:rsid w:val="00054C3B"/>
    <w:rsid w:val="00054FF4"/>
    <w:rsid w:val="0005502A"/>
    <w:rsid w:val="00056418"/>
    <w:rsid w:val="000565BF"/>
    <w:rsid w:val="00056CB8"/>
    <w:rsid w:val="00057068"/>
    <w:rsid w:val="00057466"/>
    <w:rsid w:val="000577BF"/>
    <w:rsid w:val="000603DF"/>
    <w:rsid w:val="00063FB9"/>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3CA0"/>
    <w:rsid w:val="000A4A50"/>
    <w:rsid w:val="000A73A0"/>
    <w:rsid w:val="000B0685"/>
    <w:rsid w:val="000B16FE"/>
    <w:rsid w:val="000B3AB0"/>
    <w:rsid w:val="000B4344"/>
    <w:rsid w:val="000B64A7"/>
    <w:rsid w:val="000B7114"/>
    <w:rsid w:val="000C0648"/>
    <w:rsid w:val="000C2E24"/>
    <w:rsid w:val="000C4957"/>
    <w:rsid w:val="000C4E4D"/>
    <w:rsid w:val="000C68FE"/>
    <w:rsid w:val="000D0578"/>
    <w:rsid w:val="000D061E"/>
    <w:rsid w:val="000D0B46"/>
    <w:rsid w:val="000D1693"/>
    <w:rsid w:val="000D3C12"/>
    <w:rsid w:val="000D40A9"/>
    <w:rsid w:val="000D6046"/>
    <w:rsid w:val="000D769E"/>
    <w:rsid w:val="000E1CDA"/>
    <w:rsid w:val="000E2156"/>
    <w:rsid w:val="000E2501"/>
    <w:rsid w:val="000E2653"/>
    <w:rsid w:val="000E2C28"/>
    <w:rsid w:val="000E5585"/>
    <w:rsid w:val="000E5C29"/>
    <w:rsid w:val="000F0DA7"/>
    <w:rsid w:val="000F2E50"/>
    <w:rsid w:val="000F4390"/>
    <w:rsid w:val="000F5BCB"/>
    <w:rsid w:val="000F7456"/>
    <w:rsid w:val="000F7CC4"/>
    <w:rsid w:val="00101080"/>
    <w:rsid w:val="00101B80"/>
    <w:rsid w:val="001046DD"/>
    <w:rsid w:val="0010482B"/>
    <w:rsid w:val="00105096"/>
    <w:rsid w:val="001050A2"/>
    <w:rsid w:val="00107F69"/>
    <w:rsid w:val="00111803"/>
    <w:rsid w:val="0011275C"/>
    <w:rsid w:val="0011429B"/>
    <w:rsid w:val="001149FA"/>
    <w:rsid w:val="00117263"/>
    <w:rsid w:val="00117AAF"/>
    <w:rsid w:val="00117D7D"/>
    <w:rsid w:val="00121124"/>
    <w:rsid w:val="00123C66"/>
    <w:rsid w:val="001255F1"/>
    <w:rsid w:val="0012644A"/>
    <w:rsid w:val="00126F55"/>
    <w:rsid w:val="00133689"/>
    <w:rsid w:val="0013391F"/>
    <w:rsid w:val="001347DB"/>
    <w:rsid w:val="001420FB"/>
    <w:rsid w:val="00142696"/>
    <w:rsid w:val="00145844"/>
    <w:rsid w:val="00147273"/>
    <w:rsid w:val="00150806"/>
    <w:rsid w:val="001513F9"/>
    <w:rsid w:val="0015228E"/>
    <w:rsid w:val="0015302F"/>
    <w:rsid w:val="001551D1"/>
    <w:rsid w:val="00155A8B"/>
    <w:rsid w:val="00156080"/>
    <w:rsid w:val="00156D1D"/>
    <w:rsid w:val="00161435"/>
    <w:rsid w:val="00162424"/>
    <w:rsid w:val="00164707"/>
    <w:rsid w:val="00164A73"/>
    <w:rsid w:val="00164CB9"/>
    <w:rsid w:val="00165E7F"/>
    <w:rsid w:val="00166D8F"/>
    <w:rsid w:val="00172532"/>
    <w:rsid w:val="001725C5"/>
    <w:rsid w:val="00174ADF"/>
    <w:rsid w:val="001754C2"/>
    <w:rsid w:val="0018095F"/>
    <w:rsid w:val="00180AC2"/>
    <w:rsid w:val="00182234"/>
    <w:rsid w:val="00183ED3"/>
    <w:rsid w:val="001840BF"/>
    <w:rsid w:val="001843FD"/>
    <w:rsid w:val="00185416"/>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7DC9"/>
    <w:rsid w:val="001B2ADB"/>
    <w:rsid w:val="001B310B"/>
    <w:rsid w:val="001B3598"/>
    <w:rsid w:val="001B37A9"/>
    <w:rsid w:val="001B537E"/>
    <w:rsid w:val="001B53AE"/>
    <w:rsid w:val="001B65D7"/>
    <w:rsid w:val="001B6B2F"/>
    <w:rsid w:val="001B7E2C"/>
    <w:rsid w:val="001C0EC9"/>
    <w:rsid w:val="001C2783"/>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2B6B"/>
    <w:rsid w:val="001F4E1F"/>
    <w:rsid w:val="001F55A0"/>
    <w:rsid w:val="001F5FEF"/>
    <w:rsid w:val="001F7036"/>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36D26"/>
    <w:rsid w:val="00240A57"/>
    <w:rsid w:val="00240AAA"/>
    <w:rsid w:val="00241443"/>
    <w:rsid w:val="00244E0C"/>
    <w:rsid w:val="00245A4D"/>
    <w:rsid w:val="00245E9D"/>
    <w:rsid w:val="00246BDC"/>
    <w:rsid w:val="00247950"/>
    <w:rsid w:val="0025051F"/>
    <w:rsid w:val="0025092B"/>
    <w:rsid w:val="00251D8B"/>
    <w:rsid w:val="00255658"/>
    <w:rsid w:val="002562D1"/>
    <w:rsid w:val="00256EAE"/>
    <w:rsid w:val="00261680"/>
    <w:rsid w:val="00263694"/>
    <w:rsid w:val="00263A26"/>
    <w:rsid w:val="002642DB"/>
    <w:rsid w:val="00264E4F"/>
    <w:rsid w:val="0027131A"/>
    <w:rsid w:val="002717DA"/>
    <w:rsid w:val="002733BA"/>
    <w:rsid w:val="0027535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158"/>
    <w:rsid w:val="002C7D85"/>
    <w:rsid w:val="002D0EF6"/>
    <w:rsid w:val="002D27AB"/>
    <w:rsid w:val="002D31FF"/>
    <w:rsid w:val="002D346F"/>
    <w:rsid w:val="002D4284"/>
    <w:rsid w:val="002D466B"/>
    <w:rsid w:val="002D49C8"/>
    <w:rsid w:val="002D63FE"/>
    <w:rsid w:val="002D7AEA"/>
    <w:rsid w:val="002E0246"/>
    <w:rsid w:val="002E1168"/>
    <w:rsid w:val="002E532C"/>
    <w:rsid w:val="002E5A8D"/>
    <w:rsid w:val="002E6A5B"/>
    <w:rsid w:val="002F14F2"/>
    <w:rsid w:val="002F3DC1"/>
    <w:rsid w:val="003000EA"/>
    <w:rsid w:val="003008CA"/>
    <w:rsid w:val="003014A6"/>
    <w:rsid w:val="00301DEE"/>
    <w:rsid w:val="00302BC6"/>
    <w:rsid w:val="0030349F"/>
    <w:rsid w:val="00303843"/>
    <w:rsid w:val="00303B1E"/>
    <w:rsid w:val="003060A2"/>
    <w:rsid w:val="00306DD3"/>
    <w:rsid w:val="00306FE4"/>
    <w:rsid w:val="00311432"/>
    <w:rsid w:val="00314951"/>
    <w:rsid w:val="00315744"/>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2EE"/>
    <w:rsid w:val="00356B99"/>
    <w:rsid w:val="00360CF2"/>
    <w:rsid w:val="00362898"/>
    <w:rsid w:val="00363A9B"/>
    <w:rsid w:val="00364B8D"/>
    <w:rsid w:val="00364CEB"/>
    <w:rsid w:val="00366E20"/>
    <w:rsid w:val="00370EA0"/>
    <w:rsid w:val="0037343B"/>
    <w:rsid w:val="00374722"/>
    <w:rsid w:val="003758D2"/>
    <w:rsid w:val="0037599D"/>
    <w:rsid w:val="003760D1"/>
    <w:rsid w:val="00377194"/>
    <w:rsid w:val="00380EDD"/>
    <w:rsid w:val="003832A1"/>
    <w:rsid w:val="003846A9"/>
    <w:rsid w:val="00391C06"/>
    <w:rsid w:val="00392471"/>
    <w:rsid w:val="00392C89"/>
    <w:rsid w:val="00393BC9"/>
    <w:rsid w:val="00393CDD"/>
    <w:rsid w:val="003968D8"/>
    <w:rsid w:val="00397F0E"/>
    <w:rsid w:val="003A1222"/>
    <w:rsid w:val="003A199D"/>
    <w:rsid w:val="003A2255"/>
    <w:rsid w:val="003A27A6"/>
    <w:rsid w:val="003A2EBD"/>
    <w:rsid w:val="003A4984"/>
    <w:rsid w:val="003A57F1"/>
    <w:rsid w:val="003A5C3E"/>
    <w:rsid w:val="003A6016"/>
    <w:rsid w:val="003A6044"/>
    <w:rsid w:val="003A6FE4"/>
    <w:rsid w:val="003B4E9E"/>
    <w:rsid w:val="003B7552"/>
    <w:rsid w:val="003C0FF5"/>
    <w:rsid w:val="003C2326"/>
    <w:rsid w:val="003C282A"/>
    <w:rsid w:val="003C2E55"/>
    <w:rsid w:val="003C6DBC"/>
    <w:rsid w:val="003C6F3E"/>
    <w:rsid w:val="003C7514"/>
    <w:rsid w:val="003C78E3"/>
    <w:rsid w:val="003D02F5"/>
    <w:rsid w:val="003D0F7A"/>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3EEE"/>
    <w:rsid w:val="003F4526"/>
    <w:rsid w:val="004023DB"/>
    <w:rsid w:val="00403DBF"/>
    <w:rsid w:val="00403F11"/>
    <w:rsid w:val="00404302"/>
    <w:rsid w:val="00407936"/>
    <w:rsid w:val="00407DFD"/>
    <w:rsid w:val="004100C3"/>
    <w:rsid w:val="00411CC3"/>
    <w:rsid w:val="00413049"/>
    <w:rsid w:val="0041480C"/>
    <w:rsid w:val="00416F43"/>
    <w:rsid w:val="0041737F"/>
    <w:rsid w:val="004217BF"/>
    <w:rsid w:val="00422B3D"/>
    <w:rsid w:val="00422D95"/>
    <w:rsid w:val="0042437B"/>
    <w:rsid w:val="00424782"/>
    <w:rsid w:val="004250D9"/>
    <w:rsid w:val="00425F8D"/>
    <w:rsid w:val="00426D23"/>
    <w:rsid w:val="00426F86"/>
    <w:rsid w:val="00432F13"/>
    <w:rsid w:val="0043340D"/>
    <w:rsid w:val="00434053"/>
    <w:rsid w:val="004342E8"/>
    <w:rsid w:val="0043733E"/>
    <w:rsid w:val="004404E5"/>
    <w:rsid w:val="00440D1F"/>
    <w:rsid w:val="00441942"/>
    <w:rsid w:val="004446DA"/>
    <w:rsid w:val="0044717B"/>
    <w:rsid w:val="00447AC8"/>
    <w:rsid w:val="00450385"/>
    <w:rsid w:val="00450E7D"/>
    <w:rsid w:val="00451E5F"/>
    <w:rsid w:val="00452311"/>
    <w:rsid w:val="004535F2"/>
    <w:rsid w:val="004545C6"/>
    <w:rsid w:val="004549C2"/>
    <w:rsid w:val="004562B8"/>
    <w:rsid w:val="00456994"/>
    <w:rsid w:val="00457333"/>
    <w:rsid w:val="00457EC6"/>
    <w:rsid w:val="00461C8E"/>
    <w:rsid w:val="00462686"/>
    <w:rsid w:val="004626A1"/>
    <w:rsid w:val="004630D8"/>
    <w:rsid w:val="00463252"/>
    <w:rsid w:val="004668C6"/>
    <w:rsid w:val="00470062"/>
    <w:rsid w:val="00470380"/>
    <w:rsid w:val="00471E7C"/>
    <w:rsid w:val="00472814"/>
    <w:rsid w:val="004730BC"/>
    <w:rsid w:val="00475AC1"/>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E2F"/>
    <w:rsid w:val="00494970"/>
    <w:rsid w:val="00494EF2"/>
    <w:rsid w:val="004A05AC"/>
    <w:rsid w:val="004A4E1E"/>
    <w:rsid w:val="004A59F7"/>
    <w:rsid w:val="004B110C"/>
    <w:rsid w:val="004B143E"/>
    <w:rsid w:val="004B26CD"/>
    <w:rsid w:val="004B3F7E"/>
    <w:rsid w:val="004B5767"/>
    <w:rsid w:val="004B6027"/>
    <w:rsid w:val="004B67F7"/>
    <w:rsid w:val="004B7366"/>
    <w:rsid w:val="004C2707"/>
    <w:rsid w:val="004C3B47"/>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5A34"/>
    <w:rsid w:val="00517568"/>
    <w:rsid w:val="00520A5D"/>
    <w:rsid w:val="00521235"/>
    <w:rsid w:val="0052165F"/>
    <w:rsid w:val="00521B22"/>
    <w:rsid w:val="0052404B"/>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1AC7"/>
    <w:rsid w:val="005627B1"/>
    <w:rsid w:val="00563EA3"/>
    <w:rsid w:val="00563EA9"/>
    <w:rsid w:val="00564B32"/>
    <w:rsid w:val="00566246"/>
    <w:rsid w:val="00566B98"/>
    <w:rsid w:val="00570458"/>
    <w:rsid w:val="00570ECC"/>
    <w:rsid w:val="00572123"/>
    <w:rsid w:val="0057330F"/>
    <w:rsid w:val="005751F1"/>
    <w:rsid w:val="00575C4B"/>
    <w:rsid w:val="00575F4F"/>
    <w:rsid w:val="00576CC1"/>
    <w:rsid w:val="00582E40"/>
    <w:rsid w:val="005834FF"/>
    <w:rsid w:val="00585F1C"/>
    <w:rsid w:val="00586C35"/>
    <w:rsid w:val="00587DD4"/>
    <w:rsid w:val="00590A79"/>
    <w:rsid w:val="00590FC1"/>
    <w:rsid w:val="00592E51"/>
    <w:rsid w:val="005937B1"/>
    <w:rsid w:val="00593B0D"/>
    <w:rsid w:val="00594086"/>
    <w:rsid w:val="00597D84"/>
    <w:rsid w:val="005A094B"/>
    <w:rsid w:val="005A1E62"/>
    <w:rsid w:val="005B0877"/>
    <w:rsid w:val="005B1756"/>
    <w:rsid w:val="005B1F23"/>
    <w:rsid w:val="005B2571"/>
    <w:rsid w:val="005B3241"/>
    <w:rsid w:val="005B32FB"/>
    <w:rsid w:val="005B4D65"/>
    <w:rsid w:val="005B6905"/>
    <w:rsid w:val="005B7A82"/>
    <w:rsid w:val="005C1591"/>
    <w:rsid w:val="005C2DC4"/>
    <w:rsid w:val="005C60D7"/>
    <w:rsid w:val="005D1A30"/>
    <w:rsid w:val="005D1C00"/>
    <w:rsid w:val="005D3E93"/>
    <w:rsid w:val="005D4F3E"/>
    <w:rsid w:val="005D6533"/>
    <w:rsid w:val="005D73CF"/>
    <w:rsid w:val="005E052A"/>
    <w:rsid w:val="005E0932"/>
    <w:rsid w:val="005E15EC"/>
    <w:rsid w:val="005E1733"/>
    <w:rsid w:val="005E1D56"/>
    <w:rsid w:val="005E201F"/>
    <w:rsid w:val="005E2993"/>
    <w:rsid w:val="005E30D2"/>
    <w:rsid w:val="005E5C16"/>
    <w:rsid w:val="005F2165"/>
    <w:rsid w:val="005F45EB"/>
    <w:rsid w:val="005F5040"/>
    <w:rsid w:val="005F51A5"/>
    <w:rsid w:val="005F5415"/>
    <w:rsid w:val="0060301F"/>
    <w:rsid w:val="006032B4"/>
    <w:rsid w:val="0060413C"/>
    <w:rsid w:val="0060689C"/>
    <w:rsid w:val="00607112"/>
    <w:rsid w:val="0061359C"/>
    <w:rsid w:val="00615B16"/>
    <w:rsid w:val="00616AD6"/>
    <w:rsid w:val="00617B05"/>
    <w:rsid w:val="00617E4E"/>
    <w:rsid w:val="0062179A"/>
    <w:rsid w:val="00621F9A"/>
    <w:rsid w:val="0062256F"/>
    <w:rsid w:val="00622E89"/>
    <w:rsid w:val="0062573D"/>
    <w:rsid w:val="00625979"/>
    <w:rsid w:val="0062646E"/>
    <w:rsid w:val="006268F0"/>
    <w:rsid w:val="00630EDE"/>
    <w:rsid w:val="00630FD3"/>
    <w:rsid w:val="00631992"/>
    <w:rsid w:val="0063343C"/>
    <w:rsid w:val="00633698"/>
    <w:rsid w:val="006341BC"/>
    <w:rsid w:val="00636831"/>
    <w:rsid w:val="00641531"/>
    <w:rsid w:val="006419B6"/>
    <w:rsid w:val="0064350D"/>
    <w:rsid w:val="00647CF9"/>
    <w:rsid w:val="00647D57"/>
    <w:rsid w:val="00650174"/>
    <w:rsid w:val="00651775"/>
    <w:rsid w:val="00652E92"/>
    <w:rsid w:val="006571F9"/>
    <w:rsid w:val="0066332D"/>
    <w:rsid w:val="00665F4F"/>
    <w:rsid w:val="006663B2"/>
    <w:rsid w:val="00667EE7"/>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FEC"/>
    <w:rsid w:val="00691E58"/>
    <w:rsid w:val="0069275C"/>
    <w:rsid w:val="00692F63"/>
    <w:rsid w:val="006937C4"/>
    <w:rsid w:val="00695BC8"/>
    <w:rsid w:val="00696933"/>
    <w:rsid w:val="006A4128"/>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A51"/>
    <w:rsid w:val="006D5FA3"/>
    <w:rsid w:val="006D7DFB"/>
    <w:rsid w:val="006E00DF"/>
    <w:rsid w:val="006E02BE"/>
    <w:rsid w:val="006E05FA"/>
    <w:rsid w:val="006E4610"/>
    <w:rsid w:val="006E65C1"/>
    <w:rsid w:val="006F0396"/>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215E"/>
    <w:rsid w:val="00714CFF"/>
    <w:rsid w:val="00716910"/>
    <w:rsid w:val="00720338"/>
    <w:rsid w:val="00720560"/>
    <w:rsid w:val="007208BF"/>
    <w:rsid w:val="00720CF0"/>
    <w:rsid w:val="007214C4"/>
    <w:rsid w:val="00722952"/>
    <w:rsid w:val="00723767"/>
    <w:rsid w:val="00726A12"/>
    <w:rsid w:val="0073109A"/>
    <w:rsid w:val="00731161"/>
    <w:rsid w:val="00731C05"/>
    <w:rsid w:val="00732DE1"/>
    <w:rsid w:val="007333C6"/>
    <w:rsid w:val="00735687"/>
    <w:rsid w:val="007365E3"/>
    <w:rsid w:val="0073683B"/>
    <w:rsid w:val="007368ED"/>
    <w:rsid w:val="0073731E"/>
    <w:rsid w:val="007374AE"/>
    <w:rsid w:val="007374CF"/>
    <w:rsid w:val="007374D6"/>
    <w:rsid w:val="00737836"/>
    <w:rsid w:val="00741C5A"/>
    <w:rsid w:val="00742058"/>
    <w:rsid w:val="00743EDF"/>
    <w:rsid w:val="00746946"/>
    <w:rsid w:val="00747C89"/>
    <w:rsid w:val="00750FB1"/>
    <w:rsid w:val="00752598"/>
    <w:rsid w:val="00753419"/>
    <w:rsid w:val="00753C19"/>
    <w:rsid w:val="00761208"/>
    <w:rsid w:val="007641CF"/>
    <w:rsid w:val="00764E6D"/>
    <w:rsid w:val="007665F3"/>
    <w:rsid w:val="00766E11"/>
    <w:rsid w:val="00767B72"/>
    <w:rsid w:val="007727D1"/>
    <w:rsid w:val="00774EF3"/>
    <w:rsid w:val="00776226"/>
    <w:rsid w:val="007804FC"/>
    <w:rsid w:val="00783AA3"/>
    <w:rsid w:val="00784CD7"/>
    <w:rsid w:val="007853C3"/>
    <w:rsid w:val="00786E73"/>
    <w:rsid w:val="00786EFE"/>
    <w:rsid w:val="00787836"/>
    <w:rsid w:val="0079140D"/>
    <w:rsid w:val="00793AC8"/>
    <w:rsid w:val="007A1EC3"/>
    <w:rsid w:val="007A3BF6"/>
    <w:rsid w:val="007A642D"/>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D7D1E"/>
    <w:rsid w:val="007E0B40"/>
    <w:rsid w:val="007E148A"/>
    <w:rsid w:val="007E28A8"/>
    <w:rsid w:val="007E6019"/>
    <w:rsid w:val="007E6F45"/>
    <w:rsid w:val="007E7386"/>
    <w:rsid w:val="007E73C9"/>
    <w:rsid w:val="007E76E1"/>
    <w:rsid w:val="007F09FA"/>
    <w:rsid w:val="007F160C"/>
    <w:rsid w:val="007F1FED"/>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6176"/>
    <w:rsid w:val="00816D94"/>
    <w:rsid w:val="008254E5"/>
    <w:rsid w:val="008261FB"/>
    <w:rsid w:val="008305E7"/>
    <w:rsid w:val="00830913"/>
    <w:rsid w:val="008311C3"/>
    <w:rsid w:val="00834DD1"/>
    <w:rsid w:val="008353D8"/>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5C1"/>
    <w:rsid w:val="00857C8D"/>
    <w:rsid w:val="00862605"/>
    <w:rsid w:val="00862608"/>
    <w:rsid w:val="00862C50"/>
    <w:rsid w:val="00862D03"/>
    <w:rsid w:val="008632AD"/>
    <w:rsid w:val="00864EE3"/>
    <w:rsid w:val="008678E8"/>
    <w:rsid w:val="0087130F"/>
    <w:rsid w:val="00871D36"/>
    <w:rsid w:val="00874389"/>
    <w:rsid w:val="008751D3"/>
    <w:rsid w:val="00875CD7"/>
    <w:rsid w:val="00875F23"/>
    <w:rsid w:val="00876372"/>
    <w:rsid w:val="00880698"/>
    <w:rsid w:val="00884A15"/>
    <w:rsid w:val="00885A03"/>
    <w:rsid w:val="008869B4"/>
    <w:rsid w:val="0089052F"/>
    <w:rsid w:val="00890818"/>
    <w:rsid w:val="00895F38"/>
    <w:rsid w:val="00896D83"/>
    <w:rsid w:val="008971CD"/>
    <w:rsid w:val="00897FC5"/>
    <w:rsid w:val="008A1A36"/>
    <w:rsid w:val="008A200A"/>
    <w:rsid w:val="008A20B3"/>
    <w:rsid w:val="008A20C7"/>
    <w:rsid w:val="008A2389"/>
    <w:rsid w:val="008A2AD3"/>
    <w:rsid w:val="008A7489"/>
    <w:rsid w:val="008A7C8B"/>
    <w:rsid w:val="008B091F"/>
    <w:rsid w:val="008B094C"/>
    <w:rsid w:val="008B123A"/>
    <w:rsid w:val="008B3444"/>
    <w:rsid w:val="008B429C"/>
    <w:rsid w:val="008B44A0"/>
    <w:rsid w:val="008B47AF"/>
    <w:rsid w:val="008B5F60"/>
    <w:rsid w:val="008B69F7"/>
    <w:rsid w:val="008B70B7"/>
    <w:rsid w:val="008B77B2"/>
    <w:rsid w:val="008C17D1"/>
    <w:rsid w:val="008C1ED3"/>
    <w:rsid w:val="008C2071"/>
    <w:rsid w:val="008C22E8"/>
    <w:rsid w:val="008C2698"/>
    <w:rsid w:val="008C3DDD"/>
    <w:rsid w:val="008C687B"/>
    <w:rsid w:val="008C7369"/>
    <w:rsid w:val="008D0598"/>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0B43"/>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328"/>
    <w:rsid w:val="009354CC"/>
    <w:rsid w:val="00935B26"/>
    <w:rsid w:val="009364C3"/>
    <w:rsid w:val="00940232"/>
    <w:rsid w:val="00940DC9"/>
    <w:rsid w:val="009425CC"/>
    <w:rsid w:val="00942855"/>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4A2C"/>
    <w:rsid w:val="009664CC"/>
    <w:rsid w:val="00966C48"/>
    <w:rsid w:val="009675AB"/>
    <w:rsid w:val="0097231D"/>
    <w:rsid w:val="00972F33"/>
    <w:rsid w:val="0097304C"/>
    <w:rsid w:val="00975035"/>
    <w:rsid w:val="00975098"/>
    <w:rsid w:val="00976371"/>
    <w:rsid w:val="00984C89"/>
    <w:rsid w:val="00990A8F"/>
    <w:rsid w:val="00990C14"/>
    <w:rsid w:val="00995859"/>
    <w:rsid w:val="0099697B"/>
    <w:rsid w:val="00996A5B"/>
    <w:rsid w:val="009A014A"/>
    <w:rsid w:val="009A18D5"/>
    <w:rsid w:val="009A3CA7"/>
    <w:rsid w:val="009A4701"/>
    <w:rsid w:val="009A4C7A"/>
    <w:rsid w:val="009A5A16"/>
    <w:rsid w:val="009A77DC"/>
    <w:rsid w:val="009B024D"/>
    <w:rsid w:val="009B0C6F"/>
    <w:rsid w:val="009B1CC0"/>
    <w:rsid w:val="009B297A"/>
    <w:rsid w:val="009B3D68"/>
    <w:rsid w:val="009B5300"/>
    <w:rsid w:val="009B64BB"/>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138B"/>
    <w:rsid w:val="009E20C7"/>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981"/>
    <w:rsid w:val="00A17F2D"/>
    <w:rsid w:val="00A20472"/>
    <w:rsid w:val="00A21909"/>
    <w:rsid w:val="00A21EF5"/>
    <w:rsid w:val="00A2314A"/>
    <w:rsid w:val="00A23AD9"/>
    <w:rsid w:val="00A2412C"/>
    <w:rsid w:val="00A24ED5"/>
    <w:rsid w:val="00A264FF"/>
    <w:rsid w:val="00A2700D"/>
    <w:rsid w:val="00A30259"/>
    <w:rsid w:val="00A30B1F"/>
    <w:rsid w:val="00A31DD4"/>
    <w:rsid w:val="00A34AEC"/>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718"/>
    <w:rsid w:val="00A7698C"/>
    <w:rsid w:val="00A81A2F"/>
    <w:rsid w:val="00A81FF9"/>
    <w:rsid w:val="00A82392"/>
    <w:rsid w:val="00A83E60"/>
    <w:rsid w:val="00A840BC"/>
    <w:rsid w:val="00A85F65"/>
    <w:rsid w:val="00A86A43"/>
    <w:rsid w:val="00A902FE"/>
    <w:rsid w:val="00A90800"/>
    <w:rsid w:val="00A932BF"/>
    <w:rsid w:val="00A96A24"/>
    <w:rsid w:val="00AA3FA9"/>
    <w:rsid w:val="00AA480C"/>
    <w:rsid w:val="00AA4B1C"/>
    <w:rsid w:val="00AA6DE0"/>
    <w:rsid w:val="00AA6E6F"/>
    <w:rsid w:val="00AA72CB"/>
    <w:rsid w:val="00AA7799"/>
    <w:rsid w:val="00AB04B9"/>
    <w:rsid w:val="00AB148E"/>
    <w:rsid w:val="00AB489F"/>
    <w:rsid w:val="00AB71EA"/>
    <w:rsid w:val="00AC005B"/>
    <w:rsid w:val="00AC03B1"/>
    <w:rsid w:val="00AC164D"/>
    <w:rsid w:val="00AC299D"/>
    <w:rsid w:val="00AC3031"/>
    <w:rsid w:val="00AC3C0E"/>
    <w:rsid w:val="00AC47C4"/>
    <w:rsid w:val="00AC631D"/>
    <w:rsid w:val="00AD4ACB"/>
    <w:rsid w:val="00AD523D"/>
    <w:rsid w:val="00AD5AB8"/>
    <w:rsid w:val="00AE0E3A"/>
    <w:rsid w:val="00AE0F8B"/>
    <w:rsid w:val="00AE2993"/>
    <w:rsid w:val="00AE3024"/>
    <w:rsid w:val="00AE718D"/>
    <w:rsid w:val="00AE794D"/>
    <w:rsid w:val="00AF088B"/>
    <w:rsid w:val="00AF309E"/>
    <w:rsid w:val="00AF338C"/>
    <w:rsid w:val="00AF36DF"/>
    <w:rsid w:val="00AF3EF0"/>
    <w:rsid w:val="00AF4F0E"/>
    <w:rsid w:val="00AF52CD"/>
    <w:rsid w:val="00AF6F99"/>
    <w:rsid w:val="00B00D9A"/>
    <w:rsid w:val="00B00DE6"/>
    <w:rsid w:val="00B07175"/>
    <w:rsid w:val="00B07428"/>
    <w:rsid w:val="00B07BBE"/>
    <w:rsid w:val="00B10032"/>
    <w:rsid w:val="00B1099E"/>
    <w:rsid w:val="00B10FDF"/>
    <w:rsid w:val="00B13A99"/>
    <w:rsid w:val="00B13ED5"/>
    <w:rsid w:val="00B15E53"/>
    <w:rsid w:val="00B16A2B"/>
    <w:rsid w:val="00B16F52"/>
    <w:rsid w:val="00B177DA"/>
    <w:rsid w:val="00B2122E"/>
    <w:rsid w:val="00B22729"/>
    <w:rsid w:val="00B2383F"/>
    <w:rsid w:val="00B23C2C"/>
    <w:rsid w:val="00B26936"/>
    <w:rsid w:val="00B2771A"/>
    <w:rsid w:val="00B27917"/>
    <w:rsid w:val="00B27F9D"/>
    <w:rsid w:val="00B32197"/>
    <w:rsid w:val="00B332CC"/>
    <w:rsid w:val="00B33F90"/>
    <w:rsid w:val="00B340F2"/>
    <w:rsid w:val="00B34FF9"/>
    <w:rsid w:val="00B3640A"/>
    <w:rsid w:val="00B37B82"/>
    <w:rsid w:val="00B40FFA"/>
    <w:rsid w:val="00B42541"/>
    <w:rsid w:val="00B43673"/>
    <w:rsid w:val="00B43A82"/>
    <w:rsid w:val="00B43FF9"/>
    <w:rsid w:val="00B441F5"/>
    <w:rsid w:val="00B4421A"/>
    <w:rsid w:val="00B444E0"/>
    <w:rsid w:val="00B447EF"/>
    <w:rsid w:val="00B448F5"/>
    <w:rsid w:val="00B45307"/>
    <w:rsid w:val="00B46518"/>
    <w:rsid w:val="00B50A23"/>
    <w:rsid w:val="00B52109"/>
    <w:rsid w:val="00B528F7"/>
    <w:rsid w:val="00B52A53"/>
    <w:rsid w:val="00B544E3"/>
    <w:rsid w:val="00B550C0"/>
    <w:rsid w:val="00B5592D"/>
    <w:rsid w:val="00B60195"/>
    <w:rsid w:val="00B625C1"/>
    <w:rsid w:val="00B63CE5"/>
    <w:rsid w:val="00B63E34"/>
    <w:rsid w:val="00B651F0"/>
    <w:rsid w:val="00B6522A"/>
    <w:rsid w:val="00B70642"/>
    <w:rsid w:val="00B7242C"/>
    <w:rsid w:val="00B73698"/>
    <w:rsid w:val="00B74363"/>
    <w:rsid w:val="00B74659"/>
    <w:rsid w:val="00B7468F"/>
    <w:rsid w:val="00B7484F"/>
    <w:rsid w:val="00B75C0B"/>
    <w:rsid w:val="00B76AB9"/>
    <w:rsid w:val="00B8194A"/>
    <w:rsid w:val="00B82CEE"/>
    <w:rsid w:val="00B85480"/>
    <w:rsid w:val="00B8595A"/>
    <w:rsid w:val="00B85BE1"/>
    <w:rsid w:val="00B943C0"/>
    <w:rsid w:val="00B9441F"/>
    <w:rsid w:val="00B96940"/>
    <w:rsid w:val="00BA3589"/>
    <w:rsid w:val="00BA50DA"/>
    <w:rsid w:val="00BA59AA"/>
    <w:rsid w:val="00BB031D"/>
    <w:rsid w:val="00BB28BF"/>
    <w:rsid w:val="00BB3FF1"/>
    <w:rsid w:val="00BB4432"/>
    <w:rsid w:val="00BB619F"/>
    <w:rsid w:val="00BB6E8A"/>
    <w:rsid w:val="00BB7B02"/>
    <w:rsid w:val="00BB7DCB"/>
    <w:rsid w:val="00BB7E59"/>
    <w:rsid w:val="00BC00A1"/>
    <w:rsid w:val="00BC2799"/>
    <w:rsid w:val="00BC4C24"/>
    <w:rsid w:val="00BC5F0E"/>
    <w:rsid w:val="00BD0C0B"/>
    <w:rsid w:val="00BD0C62"/>
    <w:rsid w:val="00BD2188"/>
    <w:rsid w:val="00BD2F36"/>
    <w:rsid w:val="00BD32E6"/>
    <w:rsid w:val="00BD3EB1"/>
    <w:rsid w:val="00BD4214"/>
    <w:rsid w:val="00BD44F8"/>
    <w:rsid w:val="00BD54B7"/>
    <w:rsid w:val="00BD5502"/>
    <w:rsid w:val="00BD610A"/>
    <w:rsid w:val="00BD644D"/>
    <w:rsid w:val="00BD6EF3"/>
    <w:rsid w:val="00BE25C0"/>
    <w:rsid w:val="00BE3330"/>
    <w:rsid w:val="00BE55A4"/>
    <w:rsid w:val="00BE55B2"/>
    <w:rsid w:val="00BE5634"/>
    <w:rsid w:val="00BE6672"/>
    <w:rsid w:val="00BF12A1"/>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26859"/>
    <w:rsid w:val="00C30184"/>
    <w:rsid w:val="00C30CA6"/>
    <w:rsid w:val="00C31893"/>
    <w:rsid w:val="00C32BE9"/>
    <w:rsid w:val="00C3449C"/>
    <w:rsid w:val="00C35778"/>
    <w:rsid w:val="00C41B9E"/>
    <w:rsid w:val="00C437E9"/>
    <w:rsid w:val="00C44FDD"/>
    <w:rsid w:val="00C4572A"/>
    <w:rsid w:val="00C47047"/>
    <w:rsid w:val="00C50DB4"/>
    <w:rsid w:val="00C5768D"/>
    <w:rsid w:val="00C616E6"/>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346"/>
    <w:rsid w:val="00C9572F"/>
    <w:rsid w:val="00C95D14"/>
    <w:rsid w:val="00CA0BC4"/>
    <w:rsid w:val="00CA0FB2"/>
    <w:rsid w:val="00CA23B7"/>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A37"/>
    <w:rsid w:val="00CD08A2"/>
    <w:rsid w:val="00CD0C3D"/>
    <w:rsid w:val="00CD4264"/>
    <w:rsid w:val="00CD47FF"/>
    <w:rsid w:val="00CD49F6"/>
    <w:rsid w:val="00CD52E6"/>
    <w:rsid w:val="00CD79EE"/>
    <w:rsid w:val="00CE0E9D"/>
    <w:rsid w:val="00CE187B"/>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33B93"/>
    <w:rsid w:val="00D3496C"/>
    <w:rsid w:val="00D40552"/>
    <w:rsid w:val="00D415E3"/>
    <w:rsid w:val="00D4496C"/>
    <w:rsid w:val="00D44AB6"/>
    <w:rsid w:val="00D4588E"/>
    <w:rsid w:val="00D45BB2"/>
    <w:rsid w:val="00D50972"/>
    <w:rsid w:val="00D50989"/>
    <w:rsid w:val="00D51D97"/>
    <w:rsid w:val="00D51D9D"/>
    <w:rsid w:val="00D53C05"/>
    <w:rsid w:val="00D56684"/>
    <w:rsid w:val="00D5725A"/>
    <w:rsid w:val="00D57A0D"/>
    <w:rsid w:val="00D61D8E"/>
    <w:rsid w:val="00D6490C"/>
    <w:rsid w:val="00D663C8"/>
    <w:rsid w:val="00D70280"/>
    <w:rsid w:val="00D71907"/>
    <w:rsid w:val="00D71B66"/>
    <w:rsid w:val="00D756AF"/>
    <w:rsid w:val="00D765D0"/>
    <w:rsid w:val="00D773C9"/>
    <w:rsid w:val="00D77827"/>
    <w:rsid w:val="00D80782"/>
    <w:rsid w:val="00D81698"/>
    <w:rsid w:val="00D81BE3"/>
    <w:rsid w:val="00D84DB2"/>
    <w:rsid w:val="00D8595C"/>
    <w:rsid w:val="00D85FD1"/>
    <w:rsid w:val="00D90355"/>
    <w:rsid w:val="00D90C4A"/>
    <w:rsid w:val="00D90EF5"/>
    <w:rsid w:val="00D910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1A7F"/>
    <w:rsid w:val="00DD3E65"/>
    <w:rsid w:val="00DD64BB"/>
    <w:rsid w:val="00DE06E9"/>
    <w:rsid w:val="00DE3EC1"/>
    <w:rsid w:val="00DE50EC"/>
    <w:rsid w:val="00DF22E3"/>
    <w:rsid w:val="00DF4031"/>
    <w:rsid w:val="00DF62A6"/>
    <w:rsid w:val="00E00397"/>
    <w:rsid w:val="00E0061D"/>
    <w:rsid w:val="00E00E49"/>
    <w:rsid w:val="00E0140F"/>
    <w:rsid w:val="00E01FDF"/>
    <w:rsid w:val="00E03315"/>
    <w:rsid w:val="00E05A4B"/>
    <w:rsid w:val="00E12474"/>
    <w:rsid w:val="00E13F3E"/>
    <w:rsid w:val="00E214D7"/>
    <w:rsid w:val="00E2487C"/>
    <w:rsid w:val="00E24AAA"/>
    <w:rsid w:val="00E24B70"/>
    <w:rsid w:val="00E25EF2"/>
    <w:rsid w:val="00E26276"/>
    <w:rsid w:val="00E30479"/>
    <w:rsid w:val="00E30DE7"/>
    <w:rsid w:val="00E33734"/>
    <w:rsid w:val="00E3553A"/>
    <w:rsid w:val="00E36939"/>
    <w:rsid w:val="00E408F1"/>
    <w:rsid w:val="00E432E3"/>
    <w:rsid w:val="00E452D0"/>
    <w:rsid w:val="00E464B7"/>
    <w:rsid w:val="00E4704F"/>
    <w:rsid w:val="00E47900"/>
    <w:rsid w:val="00E5017B"/>
    <w:rsid w:val="00E50756"/>
    <w:rsid w:val="00E50D15"/>
    <w:rsid w:val="00E52105"/>
    <w:rsid w:val="00E54510"/>
    <w:rsid w:val="00E547B6"/>
    <w:rsid w:val="00E552F3"/>
    <w:rsid w:val="00E55342"/>
    <w:rsid w:val="00E565C9"/>
    <w:rsid w:val="00E62A13"/>
    <w:rsid w:val="00E63591"/>
    <w:rsid w:val="00E6533A"/>
    <w:rsid w:val="00E723F3"/>
    <w:rsid w:val="00E7457A"/>
    <w:rsid w:val="00E74781"/>
    <w:rsid w:val="00E749D3"/>
    <w:rsid w:val="00E74AB7"/>
    <w:rsid w:val="00E753E1"/>
    <w:rsid w:val="00E77A81"/>
    <w:rsid w:val="00E80831"/>
    <w:rsid w:val="00E8129A"/>
    <w:rsid w:val="00E82746"/>
    <w:rsid w:val="00E83A32"/>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1721"/>
    <w:rsid w:val="00EC2D97"/>
    <w:rsid w:val="00EC2F75"/>
    <w:rsid w:val="00EC365F"/>
    <w:rsid w:val="00EC3693"/>
    <w:rsid w:val="00EC605D"/>
    <w:rsid w:val="00EC7700"/>
    <w:rsid w:val="00EC7DC8"/>
    <w:rsid w:val="00ED2263"/>
    <w:rsid w:val="00ED3BC0"/>
    <w:rsid w:val="00ED3C90"/>
    <w:rsid w:val="00ED578F"/>
    <w:rsid w:val="00ED7E47"/>
    <w:rsid w:val="00ED7F5C"/>
    <w:rsid w:val="00EE20B3"/>
    <w:rsid w:val="00EE25C0"/>
    <w:rsid w:val="00EE612B"/>
    <w:rsid w:val="00EF032B"/>
    <w:rsid w:val="00F00E71"/>
    <w:rsid w:val="00F0109A"/>
    <w:rsid w:val="00F0250B"/>
    <w:rsid w:val="00F02A34"/>
    <w:rsid w:val="00F02E22"/>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EA2"/>
    <w:rsid w:val="00F3659B"/>
    <w:rsid w:val="00F4003B"/>
    <w:rsid w:val="00F40DB8"/>
    <w:rsid w:val="00F43F7A"/>
    <w:rsid w:val="00F460CF"/>
    <w:rsid w:val="00F46738"/>
    <w:rsid w:val="00F46AE2"/>
    <w:rsid w:val="00F46E3E"/>
    <w:rsid w:val="00F5036F"/>
    <w:rsid w:val="00F50F91"/>
    <w:rsid w:val="00F51C06"/>
    <w:rsid w:val="00F55F4D"/>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8D"/>
    <w:rsid w:val="00FC17B5"/>
    <w:rsid w:val="00FC63C5"/>
    <w:rsid w:val="00FC64C4"/>
    <w:rsid w:val="00FC6F64"/>
    <w:rsid w:val="00FD329D"/>
    <w:rsid w:val="00FD53DD"/>
    <w:rsid w:val="00FD730B"/>
    <w:rsid w:val="00FE0799"/>
    <w:rsid w:val="00FE120F"/>
    <w:rsid w:val="00FE3CCD"/>
    <w:rsid w:val="00FE3E51"/>
    <w:rsid w:val="00FE4A36"/>
    <w:rsid w:val="00FE5178"/>
    <w:rsid w:val="00FE7F3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7459</TotalTime>
  <Pages>3</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984</cp:revision>
  <cp:lastPrinted>2023-10-23T08:37:00Z</cp:lastPrinted>
  <dcterms:created xsi:type="dcterms:W3CDTF">2022-10-16T08:36:00Z</dcterms:created>
  <dcterms:modified xsi:type="dcterms:W3CDTF">2023-10-24T10:23:00Z</dcterms:modified>
</cp:coreProperties>
</file>